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 Target="docProps/thumbnail.emf" Type="http://schemas.openxmlformats.org/package/2006/relationships/metadata/thumbnail" Id="rId6"></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32" w:type="pct"/>
        <w:tblInd w:w="-176" w:type="dxa"/>
        <w:tblCellMar>
          <w:left w:w="10" w:type="dxa"/>
          <w:right w:w="10" w:type="dxa"/>
        </w:tblCellMar>
        <w:tblLook w:val="0000" w:firstRow="0" w:lastRow="0" w:firstColumn="0" w:lastColumn="0" w:noHBand="0" w:noVBand="0"/>
      </w:tblPr>
      <w:tblGrid>
        <w:gridCol w:w="3877"/>
        <w:gridCol w:w="5797"/>
      </w:tblGrid>
      <w:tr w:rsidR="00343436" w:rsidRPr="00343436" w14:paraId="006F8310" w14:textId="77777777" w:rsidTr="00DB2A71">
        <w:trPr>
          <w:trHeight w:val="1701"/>
        </w:trPr>
        <w:tc>
          <w:tcPr>
            <w:tcW w:w="2004" w:type="pct"/>
            <w:shd w:val="clear" w:color="000000" w:fill="FFFFFF"/>
            <w:tcMar>
              <w:left w:w="108" w:type="dxa"/>
              <w:right w:w="108" w:type="dxa"/>
            </w:tcMar>
          </w:tcPr>
          <w:p w14:paraId="5FAE860C" w14:textId="77777777" w:rsidR="005347F9" w:rsidRPr="00343436" w:rsidRDefault="005347F9" w:rsidP="005C2731">
            <w:pPr>
              <w:spacing w:after="0" w:line="240" w:lineRule="auto"/>
              <w:jc w:val="center"/>
              <w:rPr>
                <w:rFonts w:ascii="Times New Roman" w:hAnsi="Times New Roman"/>
                <w:b/>
                <w:sz w:val="26"/>
                <w:szCs w:val="24"/>
              </w:rPr>
            </w:pPr>
            <w:bookmarkStart w:id="0" w:name="_GoBack"/>
            <w:bookmarkEnd w:id="0"/>
            <w:r w:rsidRPr="00343436">
              <w:rPr>
                <w:rFonts w:ascii="Times New Roman" w:hAnsi="Times New Roman"/>
                <w:b/>
                <w:sz w:val="26"/>
                <w:szCs w:val="24"/>
              </w:rPr>
              <w:t>HỘI ĐỒNG THẨM PHÁN</w:t>
            </w:r>
          </w:p>
          <w:p w14:paraId="455951F3" w14:textId="77777777" w:rsidR="000B78D2" w:rsidRPr="00343436" w:rsidRDefault="003B523A" w:rsidP="005C2731">
            <w:pPr>
              <w:spacing w:after="0" w:line="240" w:lineRule="auto"/>
              <w:jc w:val="center"/>
              <w:rPr>
                <w:rFonts w:ascii="Times New Roman" w:hAnsi="Times New Roman"/>
                <w:b/>
                <w:sz w:val="26"/>
                <w:szCs w:val="24"/>
              </w:rPr>
            </w:pPr>
            <w:r w:rsidRPr="00343436">
              <w:rPr>
                <w:rFonts w:ascii="Times New Roman" w:hAnsi="Times New Roman"/>
                <w:b/>
                <w:sz w:val="26"/>
                <w:szCs w:val="24"/>
              </w:rPr>
              <w:t>TÒA ÁN NHÂN DÂN TỐI CAO</w:t>
            </w:r>
          </w:p>
          <w:p w14:paraId="0EA9BE15" w14:textId="7C5C4AE3" w:rsidR="000B78D2" w:rsidRPr="00343436" w:rsidRDefault="00A92BDC" w:rsidP="005C2731">
            <w:pPr>
              <w:spacing w:after="0" w:line="240" w:lineRule="auto"/>
              <w:jc w:val="center"/>
              <w:rPr>
                <w:rFonts w:ascii="Times New Roman" w:hAnsi="Times New Roman"/>
                <w:sz w:val="24"/>
                <w:vertAlign w:val="superscript"/>
              </w:rPr>
            </w:pPr>
            <w:r w:rsidRPr="00343436">
              <w:rPr>
                <w:rFonts w:ascii="Times New Roman" w:hAnsi="Times New Roman"/>
                <w:b/>
                <w:noProof/>
                <w:sz w:val="24"/>
              </w:rPr>
              <mc:AlternateContent>
                <mc:Choice Requires="wps">
                  <w:drawing>
                    <wp:anchor distT="0" distB="0" distL="114300" distR="114300" simplePos="0" relativeHeight="251657728" behindDoc="0" locked="0" layoutInCell="1" allowOverlap="1" wp14:anchorId="669B61B5" wp14:editId="6BF04A39">
                      <wp:simplePos x="0" y="0"/>
                      <wp:positionH relativeFrom="column">
                        <wp:posOffset>629920</wp:posOffset>
                      </wp:positionH>
                      <wp:positionV relativeFrom="paragraph">
                        <wp:posOffset>10160</wp:posOffset>
                      </wp:positionV>
                      <wp:extent cx="1165860" cy="0"/>
                      <wp:effectExtent l="7620" t="5080" r="762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A0DCCD" id="_x0000_t32" coordsize="21600,21600" o:spt="32" o:oned="t" path="m,l21600,21600e" filled="f">
                      <v:path arrowok="t" fillok="f" o:connecttype="none"/>
                      <o:lock v:ext="edit" shapetype="t"/>
                    </v:shapetype>
                    <v:shape id="AutoShape 3" o:spid="_x0000_s1026" type="#_x0000_t32" style="position:absolute;margin-left:49.6pt;margin-top:.8pt;width:91.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"/>
                  </w:pict>
                </mc:Fallback>
              </mc:AlternateContent>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r w:rsidR="00DF5607" w:rsidRPr="00343436">
              <w:rPr>
                <w:rFonts w:ascii="Times New Roman" w:hAnsi="Times New Roman"/>
                <w:b/>
                <w:sz w:val="24"/>
              </w:rPr>
              <w:softHyphen/>
            </w:r>
          </w:p>
          <w:p w14:paraId="20EDE733" w14:textId="77777777" w:rsidR="007B4BE5" w:rsidRPr="00343436" w:rsidRDefault="00D62C1E" w:rsidP="005C2731">
            <w:pPr>
              <w:spacing w:after="0" w:line="240" w:lineRule="auto"/>
              <w:jc w:val="center"/>
              <w:rPr>
                <w:rFonts w:ascii="Times New Roman" w:hAnsi="Times New Roman"/>
                <w:sz w:val="26"/>
              </w:rPr>
            </w:pPr>
            <w:r w:rsidRPr="00343436">
              <w:rPr>
                <w:rFonts w:ascii="Times New Roman" w:hAnsi="Times New Roman"/>
                <w:sz w:val="26"/>
              </w:rPr>
              <w:t>Số:</w:t>
            </w:r>
            <w:r w:rsidR="00D66B4C" w:rsidRPr="00343436">
              <w:rPr>
                <w:rFonts w:ascii="Times New Roman" w:hAnsi="Times New Roman"/>
                <w:sz w:val="26"/>
              </w:rPr>
              <w:t xml:space="preserve"> </w:t>
            </w:r>
            <w:r w:rsidR="00E04C17" w:rsidRPr="00343436">
              <w:rPr>
                <w:rFonts w:ascii="Times New Roman" w:hAnsi="Times New Roman"/>
                <w:sz w:val="26"/>
              </w:rPr>
              <w:t>…</w:t>
            </w:r>
            <w:r w:rsidR="00D66B4C" w:rsidRPr="00343436">
              <w:rPr>
                <w:rFonts w:ascii="Times New Roman" w:hAnsi="Times New Roman"/>
                <w:sz w:val="26"/>
              </w:rPr>
              <w:t xml:space="preserve"> </w:t>
            </w:r>
            <w:r w:rsidR="003B523A" w:rsidRPr="00343436">
              <w:rPr>
                <w:rFonts w:ascii="Times New Roman" w:hAnsi="Times New Roman"/>
                <w:sz w:val="26"/>
              </w:rPr>
              <w:t>/</w:t>
            </w:r>
            <w:r w:rsidR="00077892" w:rsidRPr="00343436">
              <w:rPr>
                <w:rFonts w:ascii="Times New Roman" w:hAnsi="Times New Roman"/>
                <w:sz w:val="26"/>
              </w:rPr>
              <w:t>20</w:t>
            </w:r>
            <w:r w:rsidR="00B2425D" w:rsidRPr="00343436">
              <w:rPr>
                <w:rFonts w:ascii="Times New Roman" w:hAnsi="Times New Roman"/>
                <w:sz w:val="26"/>
              </w:rPr>
              <w:t>2</w:t>
            </w:r>
            <w:r w:rsidR="00764616" w:rsidRPr="00343436">
              <w:rPr>
                <w:rFonts w:ascii="Times New Roman" w:hAnsi="Times New Roman"/>
                <w:sz w:val="26"/>
              </w:rPr>
              <w:t>3</w:t>
            </w:r>
            <w:r w:rsidR="003B523A" w:rsidRPr="00343436">
              <w:rPr>
                <w:rFonts w:ascii="Times New Roman" w:hAnsi="Times New Roman"/>
                <w:sz w:val="26"/>
              </w:rPr>
              <w:t>/</w:t>
            </w:r>
            <w:r w:rsidR="005347F9" w:rsidRPr="00343436">
              <w:rPr>
                <w:rFonts w:ascii="Times New Roman" w:hAnsi="Times New Roman"/>
                <w:sz w:val="26"/>
              </w:rPr>
              <w:t>NQ</w:t>
            </w:r>
            <w:r w:rsidR="00043E21" w:rsidRPr="00343436">
              <w:rPr>
                <w:rFonts w:ascii="Times New Roman" w:hAnsi="Times New Roman"/>
                <w:sz w:val="26"/>
              </w:rPr>
              <w:t>-</w:t>
            </w:r>
            <w:r w:rsidR="005347F9" w:rsidRPr="00343436">
              <w:rPr>
                <w:rFonts w:ascii="Times New Roman" w:hAnsi="Times New Roman"/>
                <w:sz w:val="26"/>
              </w:rPr>
              <w:t>HĐTP</w:t>
            </w:r>
          </w:p>
          <w:p w14:paraId="61CB5283" w14:textId="5F12AA20" w:rsidR="00113730" w:rsidRPr="00343436" w:rsidRDefault="00113730" w:rsidP="00A74F99">
            <w:pPr>
              <w:spacing w:before="120" w:after="0" w:line="240" w:lineRule="auto"/>
              <w:jc w:val="center"/>
              <w:rPr>
                <w:rFonts w:ascii="Times New Roman" w:hAnsi="Times New Roman"/>
                <w:b/>
                <w:bCs/>
                <w:sz w:val="26"/>
              </w:rPr>
            </w:pPr>
            <w:r w:rsidRPr="00343436">
              <w:rPr>
                <w:rFonts w:ascii="Times New Roman" w:hAnsi="Times New Roman"/>
                <w:b/>
                <w:bCs/>
                <w:sz w:val="26"/>
              </w:rPr>
              <w:t>(Dự thảo</w:t>
            </w:r>
            <w:r w:rsidR="002571B0" w:rsidRPr="00343436">
              <w:rPr>
                <w:rFonts w:ascii="Times New Roman" w:hAnsi="Times New Roman"/>
                <w:b/>
                <w:bCs/>
                <w:sz w:val="26"/>
              </w:rPr>
              <w:t xml:space="preserve"> </w:t>
            </w:r>
            <w:r w:rsidR="004617B6" w:rsidRPr="00343436">
              <w:rPr>
                <w:rFonts w:ascii="Times New Roman" w:hAnsi="Times New Roman"/>
                <w:b/>
                <w:bCs/>
                <w:sz w:val="26"/>
              </w:rPr>
              <w:t>02</w:t>
            </w:r>
            <w:r w:rsidRPr="00343436">
              <w:rPr>
                <w:rFonts w:ascii="Times New Roman" w:hAnsi="Times New Roman"/>
                <w:b/>
                <w:bCs/>
                <w:sz w:val="26"/>
              </w:rPr>
              <w:t>)</w:t>
            </w:r>
          </w:p>
          <w:p w14:paraId="50295444" w14:textId="77777777" w:rsidR="00D4161E" w:rsidRPr="00343436" w:rsidRDefault="00D4161E" w:rsidP="005C2731">
            <w:pPr>
              <w:spacing w:after="0" w:line="240" w:lineRule="auto"/>
              <w:jc w:val="center"/>
              <w:rPr>
                <w:rFonts w:ascii="Times New Roman" w:hAnsi="Times New Roman"/>
                <w:i/>
                <w:iCs/>
                <w:sz w:val="26"/>
                <w:szCs w:val="26"/>
              </w:rPr>
            </w:pPr>
          </w:p>
        </w:tc>
        <w:tc>
          <w:tcPr>
            <w:tcW w:w="2996" w:type="pct"/>
            <w:shd w:val="clear" w:color="000000" w:fill="FFFFFF"/>
            <w:tcMar>
              <w:left w:w="108" w:type="dxa"/>
              <w:right w:w="108" w:type="dxa"/>
            </w:tcMar>
          </w:tcPr>
          <w:p w14:paraId="5C928506" w14:textId="77777777" w:rsidR="000B78D2" w:rsidRPr="00343436" w:rsidRDefault="003B523A" w:rsidP="005C2731">
            <w:pPr>
              <w:spacing w:after="0" w:line="240" w:lineRule="auto"/>
              <w:jc w:val="center"/>
              <w:rPr>
                <w:rFonts w:ascii="Times New Roman" w:hAnsi="Times New Roman"/>
                <w:b/>
                <w:sz w:val="26"/>
                <w:szCs w:val="24"/>
              </w:rPr>
            </w:pPr>
            <w:r w:rsidRPr="00343436">
              <w:rPr>
                <w:rFonts w:ascii="Times New Roman" w:hAnsi="Times New Roman"/>
                <w:b/>
                <w:sz w:val="26"/>
                <w:szCs w:val="24"/>
              </w:rPr>
              <w:t>CỘNG HÒA XÃ HỘI CHỦ NGHĨA VIỆT NAM</w:t>
            </w:r>
          </w:p>
          <w:p w14:paraId="7C062C97" w14:textId="77777777" w:rsidR="000B78D2" w:rsidRPr="00343436" w:rsidRDefault="003B523A" w:rsidP="005C2731">
            <w:pPr>
              <w:spacing w:after="0" w:line="240" w:lineRule="auto"/>
              <w:jc w:val="center"/>
              <w:rPr>
                <w:rFonts w:ascii="Times New Roman" w:hAnsi="Times New Roman"/>
                <w:b/>
                <w:sz w:val="28"/>
                <w:szCs w:val="26"/>
              </w:rPr>
            </w:pPr>
            <w:r w:rsidRPr="00343436">
              <w:rPr>
                <w:rFonts w:ascii="Times New Roman" w:hAnsi="Times New Roman"/>
                <w:b/>
                <w:sz w:val="28"/>
                <w:szCs w:val="26"/>
              </w:rPr>
              <w:t>Độc lập - Tự do - Hạnh phúc</w:t>
            </w:r>
          </w:p>
          <w:p w14:paraId="13E98EE6" w14:textId="49FD9DAE" w:rsidR="00982116" w:rsidRPr="00343436" w:rsidRDefault="00A92BDC" w:rsidP="005C2731">
            <w:pPr>
              <w:spacing w:after="0" w:line="240" w:lineRule="auto"/>
              <w:jc w:val="center"/>
              <w:rPr>
                <w:rFonts w:ascii="Times New Roman" w:hAnsi="Times New Roman"/>
                <w:i/>
                <w:sz w:val="26"/>
              </w:rPr>
            </w:pPr>
            <w:r w:rsidRPr="00343436">
              <w:rPr>
                <w:rFonts w:ascii="Times New Roman" w:hAnsi="Times New Roman"/>
                <w:b/>
                <w:noProof/>
                <w:sz w:val="28"/>
                <w:szCs w:val="26"/>
              </w:rPr>
              <mc:AlternateContent>
                <mc:Choice Requires="wps">
                  <w:drawing>
                    <wp:anchor distT="0" distB="0" distL="114300" distR="114300" simplePos="0" relativeHeight="251658752" behindDoc="0" locked="0" layoutInCell="1" allowOverlap="1" wp14:anchorId="720048CC" wp14:editId="74646182">
                      <wp:simplePos x="0" y="0"/>
                      <wp:positionH relativeFrom="column">
                        <wp:posOffset>678815</wp:posOffset>
                      </wp:positionH>
                      <wp:positionV relativeFrom="paragraph">
                        <wp:posOffset>31115</wp:posOffset>
                      </wp:positionV>
                      <wp:extent cx="2049780" cy="0"/>
                      <wp:effectExtent l="6350" t="12065" r="1079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A9074B" id="AutoShape 4" o:spid="_x0000_s1026" type="#_x0000_t32" style="position:absolute;margin-left:53.45pt;margin-top:2.45pt;width:161.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"/>
                  </w:pict>
                </mc:Fallback>
              </mc:AlternateContent>
            </w:r>
          </w:p>
          <w:p w14:paraId="021BD2B8" w14:textId="77777777" w:rsidR="000B78D2" w:rsidRPr="00343436" w:rsidRDefault="00D62C1E" w:rsidP="005C2731">
            <w:pPr>
              <w:spacing w:after="0" w:line="240" w:lineRule="auto"/>
              <w:jc w:val="center"/>
              <w:rPr>
                <w:rFonts w:ascii="Times New Roman" w:hAnsi="Times New Roman"/>
                <w:i/>
                <w:sz w:val="26"/>
                <w:szCs w:val="26"/>
              </w:rPr>
            </w:pPr>
            <w:r w:rsidRPr="00343436">
              <w:rPr>
                <w:rFonts w:ascii="Times New Roman" w:hAnsi="Times New Roman"/>
                <w:i/>
                <w:sz w:val="26"/>
              </w:rPr>
              <w:t>Hà Nội, ngày</w:t>
            </w:r>
            <w:r w:rsidR="00D66B4C" w:rsidRPr="00343436">
              <w:rPr>
                <w:rFonts w:ascii="Times New Roman" w:hAnsi="Times New Roman"/>
                <w:i/>
                <w:sz w:val="26"/>
              </w:rPr>
              <w:t xml:space="preserve"> </w:t>
            </w:r>
            <w:r w:rsidR="00E04C17" w:rsidRPr="00343436">
              <w:rPr>
                <w:rFonts w:ascii="Times New Roman" w:hAnsi="Times New Roman"/>
                <w:i/>
                <w:sz w:val="26"/>
              </w:rPr>
              <w:t xml:space="preserve">… </w:t>
            </w:r>
            <w:r w:rsidR="003B523A" w:rsidRPr="00343436">
              <w:rPr>
                <w:rFonts w:ascii="Times New Roman" w:hAnsi="Times New Roman"/>
                <w:i/>
                <w:sz w:val="26"/>
              </w:rPr>
              <w:t>tháng</w:t>
            </w:r>
            <w:r w:rsidR="00D66B4C" w:rsidRPr="00343436">
              <w:rPr>
                <w:rFonts w:ascii="Times New Roman" w:hAnsi="Times New Roman"/>
                <w:i/>
                <w:sz w:val="26"/>
              </w:rPr>
              <w:t xml:space="preserve"> </w:t>
            </w:r>
            <w:r w:rsidR="00E04C17" w:rsidRPr="00343436">
              <w:rPr>
                <w:rFonts w:ascii="Times New Roman" w:hAnsi="Times New Roman"/>
                <w:i/>
                <w:sz w:val="26"/>
              </w:rPr>
              <w:t>…</w:t>
            </w:r>
            <w:r w:rsidR="00D66B4C" w:rsidRPr="00343436">
              <w:rPr>
                <w:rFonts w:ascii="Times New Roman" w:hAnsi="Times New Roman"/>
                <w:i/>
                <w:sz w:val="26"/>
              </w:rPr>
              <w:t xml:space="preserve"> </w:t>
            </w:r>
            <w:r w:rsidR="003B523A" w:rsidRPr="00343436">
              <w:rPr>
                <w:rFonts w:ascii="Times New Roman" w:hAnsi="Times New Roman"/>
                <w:i/>
                <w:sz w:val="26"/>
              </w:rPr>
              <w:t xml:space="preserve">năm </w:t>
            </w:r>
            <w:r w:rsidR="00077892" w:rsidRPr="00343436">
              <w:rPr>
                <w:rFonts w:ascii="Times New Roman" w:hAnsi="Times New Roman"/>
                <w:i/>
                <w:sz w:val="26"/>
              </w:rPr>
              <w:t>20</w:t>
            </w:r>
            <w:r w:rsidR="00B2425D" w:rsidRPr="00343436">
              <w:rPr>
                <w:rFonts w:ascii="Times New Roman" w:hAnsi="Times New Roman"/>
                <w:i/>
                <w:sz w:val="26"/>
                <w:szCs w:val="26"/>
              </w:rPr>
              <w:t>2</w:t>
            </w:r>
            <w:r w:rsidR="00764616" w:rsidRPr="00343436">
              <w:rPr>
                <w:rFonts w:ascii="Times New Roman" w:hAnsi="Times New Roman"/>
                <w:i/>
                <w:sz w:val="26"/>
                <w:szCs w:val="26"/>
              </w:rPr>
              <w:t>3</w:t>
            </w:r>
          </w:p>
        </w:tc>
      </w:tr>
    </w:tbl>
    <w:p w14:paraId="5103A25A" w14:textId="77777777" w:rsidR="00407572" w:rsidRPr="00343436" w:rsidRDefault="00407572" w:rsidP="005C2731">
      <w:pPr>
        <w:spacing w:after="0" w:line="240" w:lineRule="auto"/>
        <w:jc w:val="center"/>
        <w:rPr>
          <w:rFonts w:ascii="Times New Roman" w:hAnsi="Times New Roman"/>
          <w:b/>
          <w:sz w:val="30"/>
        </w:rPr>
      </w:pPr>
      <w:r w:rsidRPr="00343436">
        <w:rPr>
          <w:rFonts w:ascii="Times New Roman" w:hAnsi="Times New Roman"/>
          <w:b/>
          <w:sz w:val="30"/>
        </w:rPr>
        <w:t>NGHỊ QUYẾT</w:t>
      </w:r>
    </w:p>
    <w:p w14:paraId="1378479C" w14:textId="7000BA4B" w:rsidR="00D07999" w:rsidRPr="00343436" w:rsidRDefault="00960228" w:rsidP="005C2731">
      <w:pPr>
        <w:widowControl w:val="0"/>
        <w:spacing w:after="0" w:line="240" w:lineRule="auto"/>
        <w:jc w:val="center"/>
        <w:rPr>
          <w:rFonts w:ascii="Times New Roman" w:hAnsi="Times New Roman"/>
          <w:b/>
          <w:sz w:val="28"/>
          <w:szCs w:val="28"/>
        </w:rPr>
      </w:pPr>
      <w:r w:rsidRPr="00343436">
        <w:rPr>
          <w:rFonts w:ascii="Times New Roman" w:hAnsi="Times New Roman"/>
          <w:b/>
          <w:sz w:val="28"/>
          <w:szCs w:val="28"/>
        </w:rPr>
        <w:t xml:space="preserve">Hướng dẫn áp dụng một số quy định </w:t>
      </w:r>
      <w:r w:rsidR="004C6CC0" w:rsidRPr="00343436">
        <w:rPr>
          <w:rFonts w:ascii="Times New Roman" w:hAnsi="Times New Roman"/>
          <w:b/>
          <w:sz w:val="28"/>
          <w:szCs w:val="28"/>
        </w:rPr>
        <w:t xml:space="preserve">của Bộ luật Hình sự về </w:t>
      </w:r>
      <w:r w:rsidRPr="00343436">
        <w:rPr>
          <w:rFonts w:ascii="Times New Roman" w:hAnsi="Times New Roman"/>
          <w:b/>
          <w:sz w:val="28"/>
          <w:szCs w:val="28"/>
        </w:rPr>
        <w:t xml:space="preserve">các tội phạm </w:t>
      </w:r>
      <w:r w:rsidR="001C202C" w:rsidRPr="00343436">
        <w:rPr>
          <w:rFonts w:ascii="Times New Roman" w:hAnsi="Times New Roman"/>
          <w:b/>
          <w:sz w:val="28"/>
          <w:szCs w:val="28"/>
        </w:rPr>
        <w:t xml:space="preserve">về </w:t>
      </w:r>
      <w:r w:rsidRPr="00343436">
        <w:rPr>
          <w:rFonts w:ascii="Times New Roman" w:hAnsi="Times New Roman"/>
          <w:b/>
          <w:sz w:val="28"/>
          <w:szCs w:val="28"/>
        </w:rPr>
        <w:t xml:space="preserve">ma túy </w:t>
      </w:r>
    </w:p>
    <w:p w14:paraId="625976F5" w14:textId="14552719" w:rsidR="002327FD" w:rsidRPr="00343436" w:rsidRDefault="00A92BDC" w:rsidP="00A74F99">
      <w:pPr>
        <w:widowControl w:val="0"/>
        <w:spacing w:after="0" w:line="240" w:lineRule="auto"/>
        <w:jc w:val="center"/>
        <w:rPr>
          <w:rFonts w:ascii="Times New Roman" w:hAnsi="Times New Roman"/>
          <w:b/>
          <w:sz w:val="28"/>
          <w:szCs w:val="28"/>
        </w:rPr>
      </w:pPr>
      <w:r w:rsidRPr="00343436">
        <w:rPr>
          <w:rFonts w:ascii="Times New Roman" w:hAnsi="Times New Roman"/>
          <w:b/>
          <w:noProof/>
          <w:sz w:val="28"/>
        </w:rPr>
        <mc:AlternateContent>
          <mc:Choice Requires="wps">
            <w:drawing>
              <wp:anchor distT="0" distB="0" distL="114300" distR="114300" simplePos="0" relativeHeight="251656704" behindDoc="0" locked="0" layoutInCell="1" allowOverlap="1" wp14:anchorId="0FF5B778" wp14:editId="33927311">
                <wp:simplePos x="0" y="0"/>
                <wp:positionH relativeFrom="column">
                  <wp:posOffset>2074545</wp:posOffset>
                </wp:positionH>
                <wp:positionV relativeFrom="paragraph">
                  <wp:posOffset>74295</wp:posOffset>
                </wp:positionV>
                <wp:extent cx="1600835" cy="0"/>
                <wp:effectExtent l="1143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2D94F3" id="AutoShape 2" o:spid="_x0000_s1026" type="#_x0000_t32" style="position:absolute;margin-left:163.35pt;margin-top:5.85pt;width:126.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"/>
            </w:pict>
          </mc:Fallback>
        </mc:AlternateContent>
      </w:r>
    </w:p>
    <w:p w14:paraId="1D357297" w14:textId="77777777" w:rsidR="00056FA6" w:rsidRPr="00343436" w:rsidRDefault="00056FA6" w:rsidP="005C2731">
      <w:pPr>
        <w:spacing w:before="120" w:after="120" w:line="240" w:lineRule="auto"/>
        <w:ind w:firstLine="709"/>
        <w:jc w:val="center"/>
        <w:rPr>
          <w:rFonts w:ascii="Times New Roman" w:hAnsi="Times New Roman"/>
          <w:b/>
          <w:sz w:val="28"/>
          <w:szCs w:val="28"/>
        </w:rPr>
      </w:pPr>
      <w:r w:rsidRPr="00343436">
        <w:rPr>
          <w:rFonts w:ascii="Times New Roman" w:hAnsi="Times New Roman"/>
          <w:b/>
          <w:sz w:val="28"/>
          <w:szCs w:val="28"/>
        </w:rPr>
        <w:t>HỘI ĐỒNG THẨM PHÁN TÒA ÁN NHÂN DÂN TỐI CAO</w:t>
      </w:r>
    </w:p>
    <w:p w14:paraId="2679DFAD" w14:textId="77777777" w:rsidR="00A91CDA" w:rsidRPr="00343436" w:rsidRDefault="009854DB" w:rsidP="005C2731">
      <w:pPr>
        <w:spacing w:before="120" w:after="120" w:line="240" w:lineRule="auto"/>
        <w:ind w:firstLine="709"/>
        <w:jc w:val="both"/>
        <w:rPr>
          <w:rFonts w:ascii="Times New Roman" w:hAnsi="Times New Roman"/>
          <w:i/>
          <w:sz w:val="28"/>
          <w:szCs w:val="28"/>
        </w:rPr>
      </w:pPr>
      <w:r w:rsidRPr="00343436">
        <w:rPr>
          <w:rFonts w:ascii="Times New Roman" w:hAnsi="Times New Roman"/>
          <w:i/>
          <w:sz w:val="28"/>
          <w:szCs w:val="28"/>
        </w:rPr>
        <w:t>Căn cứ Luật T</w:t>
      </w:r>
      <w:r w:rsidR="00407572" w:rsidRPr="00343436">
        <w:rPr>
          <w:rFonts w:ascii="Times New Roman" w:hAnsi="Times New Roman"/>
          <w:i/>
          <w:sz w:val="28"/>
          <w:szCs w:val="28"/>
        </w:rPr>
        <w:t>ổ chức Tòa án nhân dân ngày 24 tháng 11 năm 2014;</w:t>
      </w:r>
    </w:p>
    <w:p w14:paraId="2C86BB01" w14:textId="77777777" w:rsidR="00CD4DF6" w:rsidRPr="00343436" w:rsidRDefault="00CD4DF6" w:rsidP="005C2731">
      <w:pPr>
        <w:spacing w:before="120" w:after="120" w:line="240" w:lineRule="auto"/>
        <w:ind w:firstLine="709"/>
        <w:jc w:val="both"/>
        <w:rPr>
          <w:rFonts w:ascii="Times New Roman" w:hAnsi="Times New Roman"/>
          <w:i/>
          <w:sz w:val="28"/>
          <w:szCs w:val="28"/>
        </w:rPr>
      </w:pPr>
      <w:r w:rsidRPr="00343436">
        <w:rPr>
          <w:rFonts w:ascii="Times New Roman" w:hAnsi="Times New Roman"/>
          <w:i/>
          <w:sz w:val="28"/>
          <w:szCs w:val="28"/>
        </w:rPr>
        <w:t>Để áp dụng đúng và t</w:t>
      </w:r>
      <w:r w:rsidR="001812F4" w:rsidRPr="00343436">
        <w:rPr>
          <w:rFonts w:ascii="Times New Roman" w:hAnsi="Times New Roman"/>
          <w:i/>
          <w:sz w:val="28"/>
          <w:szCs w:val="28"/>
        </w:rPr>
        <w:t>hống nhất quy định</w:t>
      </w:r>
      <w:r w:rsidRPr="00343436">
        <w:rPr>
          <w:rFonts w:ascii="Times New Roman" w:hAnsi="Times New Roman"/>
          <w:i/>
          <w:sz w:val="28"/>
          <w:szCs w:val="28"/>
        </w:rPr>
        <w:t xml:space="preserve"> </w:t>
      </w:r>
      <w:r w:rsidR="00141521" w:rsidRPr="00343436">
        <w:rPr>
          <w:rFonts w:ascii="Times New Roman" w:hAnsi="Times New Roman"/>
          <w:i/>
          <w:sz w:val="28"/>
          <w:szCs w:val="28"/>
        </w:rPr>
        <w:t xml:space="preserve">tại </w:t>
      </w:r>
      <w:r w:rsidR="00154F47" w:rsidRPr="00343436">
        <w:rPr>
          <w:rFonts w:ascii="Times New Roman" w:hAnsi="Times New Roman"/>
          <w:i/>
          <w:sz w:val="28"/>
          <w:szCs w:val="28"/>
        </w:rPr>
        <w:t>các</w:t>
      </w:r>
      <w:r w:rsidR="00C54B92" w:rsidRPr="00343436">
        <w:rPr>
          <w:rFonts w:ascii="Times New Roman" w:hAnsi="Times New Roman"/>
          <w:i/>
          <w:sz w:val="28"/>
          <w:szCs w:val="28"/>
        </w:rPr>
        <w:t xml:space="preserve"> điều</w:t>
      </w:r>
      <w:r w:rsidR="00154F47" w:rsidRPr="00343436">
        <w:rPr>
          <w:rFonts w:ascii="Times New Roman" w:hAnsi="Times New Roman"/>
          <w:i/>
          <w:sz w:val="28"/>
          <w:szCs w:val="28"/>
        </w:rPr>
        <w:t xml:space="preserve"> </w:t>
      </w:r>
      <w:r w:rsidR="00C70D72" w:rsidRPr="00343436">
        <w:rPr>
          <w:rStyle w:val="C02Char"/>
          <w:i/>
          <w:spacing w:val="0"/>
        </w:rPr>
        <w:t xml:space="preserve">247, 248, 249, 250, 251, 252, </w:t>
      </w:r>
      <w:r w:rsidR="00154F47" w:rsidRPr="00343436">
        <w:rPr>
          <w:rStyle w:val="C02Char"/>
          <w:i/>
          <w:spacing w:val="0"/>
        </w:rPr>
        <w:t>253, 254, 255, 256, 257</w:t>
      </w:r>
      <w:r w:rsidR="009A3258" w:rsidRPr="00343436">
        <w:rPr>
          <w:rStyle w:val="C02Char"/>
          <w:i/>
          <w:spacing w:val="0"/>
        </w:rPr>
        <w:t>,</w:t>
      </w:r>
      <w:r w:rsidR="00154F47" w:rsidRPr="00343436">
        <w:rPr>
          <w:rStyle w:val="C02Char"/>
          <w:i/>
          <w:spacing w:val="0"/>
        </w:rPr>
        <w:t xml:space="preserve"> 258</w:t>
      </w:r>
      <w:r w:rsidR="009A3258" w:rsidRPr="00343436">
        <w:rPr>
          <w:rStyle w:val="C02Char"/>
          <w:i/>
          <w:spacing w:val="0"/>
        </w:rPr>
        <w:t xml:space="preserve"> và 259</w:t>
      </w:r>
      <w:r w:rsidR="00141521" w:rsidRPr="00343436">
        <w:rPr>
          <w:rFonts w:ascii="Times New Roman" w:hAnsi="Times New Roman"/>
          <w:i/>
          <w:sz w:val="28"/>
          <w:szCs w:val="28"/>
        </w:rPr>
        <w:t xml:space="preserve"> </w:t>
      </w:r>
      <w:r w:rsidRPr="00343436">
        <w:rPr>
          <w:rFonts w:ascii="Times New Roman" w:hAnsi="Times New Roman"/>
          <w:i/>
          <w:sz w:val="28"/>
          <w:szCs w:val="28"/>
        </w:rPr>
        <w:t xml:space="preserve">của </w:t>
      </w:r>
      <w:r w:rsidR="003C065B" w:rsidRPr="00343436">
        <w:rPr>
          <w:rFonts w:ascii="Times New Roman" w:hAnsi="Times New Roman"/>
          <w:i/>
          <w:sz w:val="28"/>
          <w:szCs w:val="28"/>
        </w:rPr>
        <w:t>Bộ luật Hình sự</w:t>
      </w:r>
      <w:r w:rsidR="002F76DF" w:rsidRPr="00343436">
        <w:rPr>
          <w:rFonts w:ascii="Times New Roman" w:hAnsi="Times New Roman"/>
          <w:i/>
          <w:sz w:val="28"/>
          <w:szCs w:val="28"/>
        </w:rPr>
        <w:t xml:space="preserve"> số 100/2015/QH13 được sửa đổi, bổ sung một số điều theo Luật số 12/2017/QH14</w:t>
      </w:r>
      <w:r w:rsidR="00141521" w:rsidRPr="00343436">
        <w:rPr>
          <w:rFonts w:ascii="Times New Roman" w:hAnsi="Times New Roman"/>
          <w:i/>
          <w:sz w:val="28"/>
          <w:szCs w:val="28"/>
        </w:rPr>
        <w:t>;</w:t>
      </w:r>
    </w:p>
    <w:p w14:paraId="47C0CFF5" w14:textId="77777777" w:rsidR="00407572" w:rsidRPr="00343436" w:rsidRDefault="00407572" w:rsidP="005C2731">
      <w:pPr>
        <w:spacing w:before="120" w:after="120" w:line="240" w:lineRule="auto"/>
        <w:ind w:firstLine="709"/>
        <w:jc w:val="both"/>
        <w:rPr>
          <w:rFonts w:ascii="Times New Roman" w:hAnsi="Times New Roman"/>
          <w:i/>
          <w:sz w:val="28"/>
          <w:szCs w:val="28"/>
        </w:rPr>
      </w:pPr>
      <w:r w:rsidRPr="00343436">
        <w:rPr>
          <w:rFonts w:ascii="Times New Roman" w:hAnsi="Times New Roman"/>
          <w:i/>
          <w:sz w:val="28"/>
          <w:szCs w:val="28"/>
        </w:rPr>
        <w:t>Sau khi có ý kiến của Viện trưởng Viện kiểm sát nhân dân t</w:t>
      </w:r>
      <w:r w:rsidR="00056FA6" w:rsidRPr="00343436">
        <w:rPr>
          <w:rFonts w:ascii="Times New Roman" w:hAnsi="Times New Roman"/>
          <w:i/>
          <w:sz w:val="28"/>
          <w:szCs w:val="28"/>
        </w:rPr>
        <w:t>ối cao và</w:t>
      </w:r>
      <w:r w:rsidR="00CE0639" w:rsidRPr="00343436">
        <w:rPr>
          <w:rFonts w:ascii="Times New Roman" w:hAnsi="Times New Roman"/>
          <w:i/>
          <w:sz w:val="28"/>
          <w:szCs w:val="28"/>
        </w:rPr>
        <w:t xml:space="preserve"> </w:t>
      </w:r>
      <w:r w:rsidR="00B74EF7" w:rsidRPr="00343436">
        <w:rPr>
          <w:rFonts w:ascii="Times New Roman" w:hAnsi="Times New Roman"/>
          <w:i/>
          <w:sz w:val="28"/>
          <w:szCs w:val="28"/>
        </w:rPr>
        <w:t>Bộ trưởng Bộ Tư pháp.</w:t>
      </w:r>
    </w:p>
    <w:p w14:paraId="4AF6C57E" w14:textId="77777777" w:rsidR="00CD4DF6" w:rsidRPr="00343436" w:rsidRDefault="00CD4DF6" w:rsidP="005C2731">
      <w:pPr>
        <w:shd w:val="clear" w:color="auto" w:fill="FFFFFF"/>
        <w:spacing w:before="120" w:after="120" w:line="240" w:lineRule="auto"/>
        <w:ind w:firstLine="709"/>
        <w:jc w:val="center"/>
        <w:rPr>
          <w:rFonts w:ascii="Times New Roman" w:hAnsi="Times New Roman"/>
          <w:sz w:val="28"/>
          <w:szCs w:val="28"/>
        </w:rPr>
      </w:pPr>
      <w:r w:rsidRPr="00343436">
        <w:rPr>
          <w:rFonts w:ascii="Times New Roman" w:hAnsi="Times New Roman"/>
          <w:b/>
          <w:bCs/>
          <w:sz w:val="28"/>
          <w:szCs w:val="28"/>
          <w:lang w:val="vi-VN"/>
        </w:rPr>
        <w:t>QUYẾT NGHỊ:</w:t>
      </w:r>
    </w:p>
    <w:p w14:paraId="7803444B" w14:textId="77777777" w:rsidR="00CD4DF6" w:rsidRPr="00343436" w:rsidRDefault="00CD4DF6" w:rsidP="00544232">
      <w:pPr>
        <w:pStyle w:val="Heading1"/>
        <w:spacing w:before="120" w:after="120" w:line="240" w:lineRule="auto"/>
        <w:ind w:firstLine="720"/>
        <w:jc w:val="both"/>
        <w:rPr>
          <w:rFonts w:ascii="Times New Roman" w:hAnsi="Times New Roman"/>
          <w:sz w:val="28"/>
          <w:szCs w:val="28"/>
        </w:rPr>
      </w:pPr>
      <w:r w:rsidRPr="00343436">
        <w:rPr>
          <w:rFonts w:ascii="Times New Roman" w:hAnsi="Times New Roman"/>
          <w:bCs w:val="0"/>
          <w:sz w:val="28"/>
          <w:szCs w:val="28"/>
          <w:lang w:val="vi-VN"/>
        </w:rPr>
        <w:t>Điều 1. Phạm vi điều chỉnh</w:t>
      </w:r>
    </w:p>
    <w:p w14:paraId="305FE310" w14:textId="13C9BAF3" w:rsidR="00E153C7" w:rsidRPr="00343436" w:rsidRDefault="00E153C7" w:rsidP="00544232">
      <w:pPr>
        <w:shd w:val="clear" w:color="auto" w:fill="FFFFFF"/>
        <w:spacing w:before="120" w:after="120" w:line="240" w:lineRule="auto"/>
        <w:ind w:firstLine="720"/>
        <w:jc w:val="both"/>
        <w:rPr>
          <w:rFonts w:ascii="Times New Roman" w:hAnsi="Times New Roman"/>
          <w:sz w:val="28"/>
          <w:szCs w:val="28"/>
        </w:rPr>
      </w:pPr>
      <w:r w:rsidRPr="00343436">
        <w:rPr>
          <w:rStyle w:val="C02Char"/>
          <w:spacing w:val="0"/>
        </w:rPr>
        <w:t>Nghị quyết này hướng dẫn áp dụng</w:t>
      </w:r>
      <w:r w:rsidR="00813EFA" w:rsidRPr="00343436">
        <w:rPr>
          <w:rStyle w:val="C02Char"/>
          <w:spacing w:val="0"/>
        </w:rPr>
        <w:t xml:space="preserve"> một số quy định của</w:t>
      </w:r>
      <w:r w:rsidRPr="00343436">
        <w:rPr>
          <w:rStyle w:val="C02Char"/>
          <w:spacing w:val="0"/>
        </w:rPr>
        <w:t xml:space="preserve"> các điều </w:t>
      </w:r>
      <w:r w:rsidR="00813EFA" w:rsidRPr="00343436">
        <w:rPr>
          <w:rStyle w:val="C02Char"/>
          <w:spacing w:val="0"/>
        </w:rPr>
        <w:t>247, 248, 249, 250, 25</w:t>
      </w:r>
      <w:r w:rsidR="009A3258" w:rsidRPr="00343436">
        <w:rPr>
          <w:rStyle w:val="C02Char"/>
          <w:spacing w:val="0"/>
        </w:rPr>
        <w:t>1, 252, 253, 254, 255, 256, 257,</w:t>
      </w:r>
      <w:r w:rsidR="00141521" w:rsidRPr="00343436">
        <w:rPr>
          <w:rStyle w:val="C02Char"/>
          <w:spacing w:val="0"/>
        </w:rPr>
        <w:t xml:space="preserve"> </w:t>
      </w:r>
      <w:r w:rsidR="00813EFA" w:rsidRPr="00343436">
        <w:rPr>
          <w:rStyle w:val="C02Char"/>
          <w:spacing w:val="0"/>
        </w:rPr>
        <w:t>258</w:t>
      </w:r>
      <w:r w:rsidR="009A3258" w:rsidRPr="00343436">
        <w:rPr>
          <w:rStyle w:val="C02Char"/>
          <w:spacing w:val="0"/>
        </w:rPr>
        <w:t xml:space="preserve"> và 259</w:t>
      </w:r>
      <w:r w:rsidRPr="00343436">
        <w:rPr>
          <w:rStyle w:val="C02Char"/>
          <w:spacing w:val="0"/>
        </w:rPr>
        <w:t xml:space="preserve"> của Bộ luật</w:t>
      </w:r>
      <w:r w:rsidRPr="00343436">
        <w:rPr>
          <w:rFonts w:ascii="Times New Roman" w:hAnsi="Times New Roman"/>
          <w:sz w:val="28"/>
          <w:szCs w:val="28"/>
        </w:rPr>
        <w:t xml:space="preserve"> Hình sự số 100/2015/QH13 được sửa đổi, bổ sung một số điều theo Luật số 12/2017/QH14 (sau đây gọi là Bộ luật Hình sự)</w:t>
      </w:r>
      <w:r w:rsidR="002E5E41" w:rsidRPr="00343436">
        <w:rPr>
          <w:rFonts w:ascii="Times New Roman" w:hAnsi="Times New Roman"/>
          <w:sz w:val="28"/>
          <w:szCs w:val="28"/>
        </w:rPr>
        <w:t xml:space="preserve"> về</w:t>
      </w:r>
      <w:r w:rsidRPr="00343436">
        <w:rPr>
          <w:rFonts w:ascii="Times New Roman" w:hAnsi="Times New Roman"/>
          <w:sz w:val="28"/>
          <w:szCs w:val="28"/>
        </w:rPr>
        <w:t xml:space="preserve"> các tội </w:t>
      </w:r>
      <w:r w:rsidR="00154F47" w:rsidRPr="00343436">
        <w:rPr>
          <w:rFonts w:ascii="Times New Roman" w:hAnsi="Times New Roman"/>
          <w:sz w:val="28"/>
          <w:szCs w:val="28"/>
        </w:rPr>
        <w:t>phạm</w:t>
      </w:r>
      <w:r w:rsidR="00D07999" w:rsidRPr="00343436">
        <w:rPr>
          <w:rFonts w:ascii="Times New Roman" w:hAnsi="Times New Roman"/>
          <w:sz w:val="28"/>
          <w:szCs w:val="28"/>
        </w:rPr>
        <w:t xml:space="preserve"> </w:t>
      </w:r>
      <w:r w:rsidR="001C202C" w:rsidRPr="00343436">
        <w:rPr>
          <w:rFonts w:ascii="Times New Roman" w:hAnsi="Times New Roman"/>
          <w:sz w:val="28"/>
          <w:szCs w:val="28"/>
        </w:rPr>
        <w:t xml:space="preserve">về </w:t>
      </w:r>
      <w:r w:rsidR="00154F47" w:rsidRPr="00343436">
        <w:rPr>
          <w:rFonts w:ascii="Times New Roman" w:hAnsi="Times New Roman"/>
          <w:sz w:val="28"/>
          <w:szCs w:val="28"/>
        </w:rPr>
        <w:t>ma túy</w:t>
      </w:r>
      <w:r w:rsidR="00141521" w:rsidRPr="00343436">
        <w:rPr>
          <w:rFonts w:ascii="Times New Roman" w:hAnsi="Times New Roman"/>
          <w:sz w:val="28"/>
          <w:szCs w:val="28"/>
        </w:rPr>
        <w:t>.</w:t>
      </w:r>
    </w:p>
    <w:p w14:paraId="6996B35A" w14:textId="77777777" w:rsidR="0042022C" w:rsidRPr="00343436" w:rsidRDefault="00CD4DF6" w:rsidP="00544232">
      <w:pPr>
        <w:pStyle w:val="Heading1"/>
        <w:spacing w:before="120" w:after="120" w:line="240" w:lineRule="auto"/>
        <w:ind w:firstLine="720"/>
        <w:jc w:val="both"/>
        <w:rPr>
          <w:rFonts w:ascii="Times New Roman" w:hAnsi="Times New Roman"/>
          <w:bCs w:val="0"/>
          <w:sz w:val="28"/>
          <w:szCs w:val="28"/>
        </w:rPr>
      </w:pPr>
      <w:r w:rsidRPr="00343436">
        <w:rPr>
          <w:rFonts w:ascii="Times New Roman" w:hAnsi="Times New Roman"/>
          <w:bCs w:val="0"/>
          <w:sz w:val="28"/>
          <w:szCs w:val="28"/>
          <w:lang w:val="vi-VN"/>
        </w:rPr>
        <w:t xml:space="preserve">Điều 2. </w:t>
      </w:r>
      <w:r w:rsidR="003F4019" w:rsidRPr="00343436">
        <w:rPr>
          <w:rFonts w:ascii="Times New Roman" w:hAnsi="Times New Roman"/>
          <w:bCs w:val="0"/>
          <w:sz w:val="28"/>
          <w:szCs w:val="28"/>
        </w:rPr>
        <w:t>Về một số từ ngữ</w:t>
      </w:r>
    </w:p>
    <w:p w14:paraId="556B7C07" w14:textId="77777777" w:rsidR="004D3D6E" w:rsidRPr="00343436" w:rsidRDefault="0078238B" w:rsidP="00544232">
      <w:pPr>
        <w:shd w:val="clear" w:color="auto" w:fill="FFFFFF"/>
        <w:spacing w:before="120" w:after="120" w:line="240" w:lineRule="auto"/>
        <w:ind w:firstLine="720"/>
        <w:jc w:val="both"/>
        <w:rPr>
          <w:rFonts w:ascii="Times New Roman" w:hAnsi="Times New Roman"/>
          <w:sz w:val="28"/>
          <w:szCs w:val="28"/>
          <w:shd w:val="clear" w:color="auto" w:fill="FFFFFF"/>
        </w:rPr>
      </w:pPr>
      <w:r w:rsidRPr="00343436">
        <w:rPr>
          <w:rFonts w:ascii="Times New Roman" w:hAnsi="Times New Roman"/>
          <w:sz w:val="28"/>
          <w:szCs w:val="28"/>
        </w:rPr>
        <w:t xml:space="preserve">1. </w:t>
      </w:r>
      <w:r w:rsidR="009F2199" w:rsidRPr="00343436">
        <w:rPr>
          <w:rFonts w:ascii="Times New Roman" w:hAnsi="Times New Roman"/>
          <w:i/>
          <w:iCs/>
          <w:sz w:val="28"/>
          <w:szCs w:val="28"/>
        </w:rPr>
        <w:t>“</w:t>
      </w:r>
      <w:r w:rsidR="00AB6F0A" w:rsidRPr="00343436">
        <w:rPr>
          <w:rFonts w:ascii="Times New Roman" w:hAnsi="Times New Roman"/>
          <w:i/>
          <w:iCs/>
          <w:sz w:val="28"/>
          <w:szCs w:val="28"/>
        </w:rPr>
        <w:t>Chất ma túy</w:t>
      </w:r>
      <w:r w:rsidR="009F2199" w:rsidRPr="00343436">
        <w:rPr>
          <w:rFonts w:ascii="Times New Roman" w:hAnsi="Times New Roman"/>
          <w:i/>
          <w:iCs/>
          <w:sz w:val="28"/>
          <w:szCs w:val="28"/>
        </w:rPr>
        <w:t>”</w:t>
      </w:r>
      <w:r w:rsidR="004D3D6E" w:rsidRPr="00343436">
        <w:rPr>
          <w:rFonts w:ascii="Times New Roman" w:hAnsi="Times New Roman"/>
          <w:sz w:val="28"/>
          <w:szCs w:val="28"/>
        </w:rPr>
        <w:t xml:space="preserve"> là </w:t>
      </w:r>
      <w:bookmarkStart w:id="1" w:name="khoan_1_2_name_name"/>
      <w:r w:rsidR="00AB6F0A" w:rsidRPr="00343436">
        <w:rPr>
          <w:rFonts w:ascii="Times New Roman" w:hAnsi="Times New Roman"/>
          <w:sz w:val="28"/>
          <w:szCs w:val="28"/>
          <w:shd w:val="clear" w:color="auto" w:fill="FFFFFF"/>
        </w:rPr>
        <w:t xml:space="preserve">chất gây nghiện, chất hướng thần được quy định trong danh mục chất ma túy do Chính phủ </w:t>
      </w:r>
      <w:r w:rsidR="006417FD" w:rsidRPr="00343436">
        <w:rPr>
          <w:rFonts w:ascii="Times New Roman" w:hAnsi="Times New Roman"/>
          <w:sz w:val="28"/>
          <w:szCs w:val="28"/>
          <w:shd w:val="clear" w:color="auto" w:fill="FFFFFF"/>
        </w:rPr>
        <w:t>ban hành</w:t>
      </w:r>
      <w:r w:rsidR="00AB6F0A" w:rsidRPr="00343436">
        <w:rPr>
          <w:rFonts w:ascii="Times New Roman" w:hAnsi="Times New Roman"/>
          <w:sz w:val="28"/>
          <w:szCs w:val="28"/>
          <w:shd w:val="clear" w:color="auto" w:fill="FFFFFF"/>
        </w:rPr>
        <w:t>.</w:t>
      </w:r>
      <w:bookmarkEnd w:id="1"/>
      <w:r w:rsidR="00AB6F0A" w:rsidRPr="00343436">
        <w:rPr>
          <w:rFonts w:ascii="Times New Roman" w:hAnsi="Times New Roman"/>
          <w:sz w:val="28"/>
          <w:szCs w:val="28"/>
          <w:shd w:val="clear" w:color="auto" w:fill="FFFFFF"/>
        </w:rPr>
        <w:t xml:space="preserve"> Trong đó, cần phân biệt các trường hợp sau:</w:t>
      </w:r>
    </w:p>
    <w:p w14:paraId="17820DCF" w14:textId="77777777" w:rsidR="00AB6F0A" w:rsidRPr="00343436" w:rsidRDefault="00AB6F0A"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Đối với các chất ma túy ở thể rắn được hòa thành dung dịch hoặc chất ma túy ở thể lỏng đã được pha loãng thì không coi toàn bộ dung dịch hoặc dung dịch pha loãng này là chất ma túy ở thể lỏng mà cần xác định hàm lượng chất ma túy trong dung dịch để tính </w:t>
      </w:r>
      <w:r w:rsidR="00E12201" w:rsidRPr="00343436">
        <w:rPr>
          <w:rFonts w:ascii="Times New Roman" w:hAnsi="Times New Roman"/>
          <w:sz w:val="28"/>
          <w:szCs w:val="28"/>
        </w:rPr>
        <w:t>khối</w:t>
      </w:r>
      <w:r w:rsidRPr="00343436">
        <w:rPr>
          <w:rFonts w:ascii="Times New Roman" w:hAnsi="Times New Roman"/>
          <w:sz w:val="28"/>
          <w:szCs w:val="28"/>
        </w:rPr>
        <w:t xml:space="preserve"> lượng chất ma túy đó.</w:t>
      </w:r>
    </w:p>
    <w:p w14:paraId="73587BF0" w14:textId="77777777" w:rsidR="00AB6F0A" w:rsidRPr="00343436" w:rsidRDefault="00AB6F0A" w:rsidP="00544232">
      <w:pPr>
        <w:pStyle w:val="normal-p"/>
        <w:spacing w:before="120" w:after="120"/>
        <w:ind w:firstLine="720"/>
        <w:rPr>
          <w:sz w:val="28"/>
          <w:szCs w:val="28"/>
        </w:rPr>
      </w:pPr>
      <w:r w:rsidRPr="00343436">
        <w:rPr>
          <w:i/>
          <w:sz w:val="28"/>
          <w:szCs w:val="28"/>
        </w:rPr>
        <w:t>Ví dụ:</w:t>
      </w:r>
      <w:r w:rsidRPr="00343436">
        <w:rPr>
          <w:sz w:val="28"/>
          <w:szCs w:val="28"/>
        </w:rPr>
        <w:t xml:space="preserve"> Thuốc phiện, </w:t>
      </w:r>
      <w:r w:rsidR="00ED57A8" w:rsidRPr="00343436">
        <w:rPr>
          <w:sz w:val="28"/>
          <w:szCs w:val="28"/>
        </w:rPr>
        <w:t>heroine</w:t>
      </w:r>
      <w:r w:rsidRPr="00343436">
        <w:rPr>
          <w:sz w:val="28"/>
          <w:szCs w:val="28"/>
        </w:rPr>
        <w:t xml:space="preserve"> được hòa thành dung dịch thì không coi toàn bộ dung dịch này là chất ma túy ở thể lỏng mà cần xác định hàm lượng </w:t>
      </w:r>
      <w:r w:rsidRPr="00343436">
        <w:rPr>
          <w:bCs/>
          <w:sz w:val="28"/>
          <w:szCs w:val="28"/>
        </w:rPr>
        <w:t>moócphin</w:t>
      </w:r>
      <w:r w:rsidRPr="00343436">
        <w:rPr>
          <w:b/>
          <w:sz w:val="28"/>
          <w:szCs w:val="28"/>
        </w:rPr>
        <w:t xml:space="preserve"> </w:t>
      </w:r>
      <w:r w:rsidRPr="00343436">
        <w:rPr>
          <w:sz w:val="28"/>
          <w:szCs w:val="28"/>
        </w:rPr>
        <w:t xml:space="preserve">cùng với các thành phần khác của thuốc phiện trong dung dịch để tính </w:t>
      </w:r>
      <w:r w:rsidR="00E12201" w:rsidRPr="00343436">
        <w:rPr>
          <w:sz w:val="28"/>
          <w:szCs w:val="28"/>
        </w:rPr>
        <w:t>khối</w:t>
      </w:r>
      <w:r w:rsidRPr="00343436">
        <w:rPr>
          <w:sz w:val="28"/>
          <w:szCs w:val="28"/>
        </w:rPr>
        <w:t xml:space="preserve"> lượng của thuốc phiện hoặc xác định hàm lượng moócphin cùng với các thành phần khác của </w:t>
      </w:r>
      <w:r w:rsidR="00ED57A8" w:rsidRPr="00343436">
        <w:rPr>
          <w:sz w:val="28"/>
          <w:szCs w:val="28"/>
        </w:rPr>
        <w:t>heroine</w:t>
      </w:r>
      <w:r w:rsidRPr="00343436">
        <w:rPr>
          <w:sz w:val="28"/>
          <w:szCs w:val="28"/>
        </w:rPr>
        <w:t xml:space="preserve"> để tính </w:t>
      </w:r>
      <w:r w:rsidR="00E12201" w:rsidRPr="00343436">
        <w:rPr>
          <w:sz w:val="28"/>
          <w:szCs w:val="28"/>
        </w:rPr>
        <w:t>khối</w:t>
      </w:r>
      <w:r w:rsidRPr="00343436">
        <w:rPr>
          <w:sz w:val="28"/>
          <w:szCs w:val="28"/>
        </w:rPr>
        <w:t xml:space="preserve"> lượng </w:t>
      </w:r>
      <w:r w:rsidR="00ED57A8" w:rsidRPr="00343436">
        <w:rPr>
          <w:sz w:val="28"/>
          <w:szCs w:val="28"/>
        </w:rPr>
        <w:t>heroine</w:t>
      </w:r>
      <w:r w:rsidRPr="00343436">
        <w:rPr>
          <w:sz w:val="28"/>
          <w:szCs w:val="28"/>
        </w:rPr>
        <w:t>.</w:t>
      </w:r>
    </w:p>
    <w:p w14:paraId="249799CE" w14:textId="528DAEAE" w:rsidR="00AB6F0A" w:rsidRPr="00343436" w:rsidRDefault="00AB6F0A" w:rsidP="00544232">
      <w:pPr>
        <w:pStyle w:val="normal-p"/>
        <w:spacing w:before="120" w:after="120"/>
        <w:ind w:firstLine="720"/>
        <w:rPr>
          <w:sz w:val="28"/>
          <w:szCs w:val="28"/>
        </w:rPr>
      </w:pPr>
      <w:r w:rsidRPr="00343436">
        <w:rPr>
          <w:rStyle w:val="normal-h1"/>
          <w:rFonts w:ascii="Times New Roman" w:hAnsi="Times New Roman"/>
          <w:color w:val="auto"/>
          <w:sz w:val="28"/>
          <w:szCs w:val="28"/>
        </w:rPr>
        <w:t xml:space="preserve">b) Đối với xái thuốc phiện thì không coi là nhựa thuốc phiện mà phải xác định hàm lượng </w:t>
      </w:r>
      <w:r w:rsidR="00DD4AD3" w:rsidRPr="00343436">
        <w:rPr>
          <w:sz w:val="28"/>
          <w:szCs w:val="28"/>
          <w:shd w:val="clear" w:color="auto" w:fill="FFFFFF"/>
        </w:rPr>
        <w:t>moócphin</w:t>
      </w:r>
      <w:r w:rsidRPr="00343436">
        <w:rPr>
          <w:rStyle w:val="normal-h1"/>
          <w:rFonts w:ascii="Times New Roman" w:hAnsi="Times New Roman"/>
          <w:color w:val="auto"/>
          <w:sz w:val="28"/>
          <w:szCs w:val="28"/>
        </w:rPr>
        <w:t xml:space="preserve"> trong xái thuốc phiện để tính </w:t>
      </w:r>
      <w:r w:rsidR="00E12201" w:rsidRPr="00343436">
        <w:rPr>
          <w:rStyle w:val="normal-h1"/>
          <w:rFonts w:ascii="Times New Roman" w:hAnsi="Times New Roman"/>
          <w:color w:val="auto"/>
          <w:sz w:val="28"/>
          <w:szCs w:val="28"/>
        </w:rPr>
        <w:t>khối</w:t>
      </w:r>
      <w:r w:rsidRPr="00343436">
        <w:rPr>
          <w:rStyle w:val="normal-h1"/>
          <w:rFonts w:ascii="Times New Roman" w:hAnsi="Times New Roman"/>
          <w:color w:val="auto"/>
          <w:sz w:val="28"/>
          <w:szCs w:val="28"/>
        </w:rPr>
        <w:t xml:space="preserve"> lượng của thuốc phiện. </w:t>
      </w:r>
    </w:p>
    <w:p w14:paraId="66F431CD" w14:textId="6EFB58D5" w:rsidR="003C3831" w:rsidRPr="00343436" w:rsidRDefault="00CC0B41"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lastRenderedPageBreak/>
        <w:t>2. Chất gây nghiện, chất hướng thần là chất ma túy;</w:t>
      </w:r>
      <w:r w:rsidR="00C7166D" w:rsidRPr="00343436">
        <w:rPr>
          <w:rFonts w:ascii="Times New Roman" w:hAnsi="Times New Roman"/>
          <w:sz w:val="28"/>
          <w:szCs w:val="28"/>
        </w:rPr>
        <w:t xml:space="preserve"> </w:t>
      </w:r>
      <w:r w:rsidR="00C7166D" w:rsidRPr="00343436">
        <w:rPr>
          <w:rFonts w:ascii="Times New Roman" w:hAnsi="Times New Roman"/>
          <w:sz w:val="26"/>
          <w:szCs w:val="26"/>
        </w:rPr>
        <w:t xml:space="preserve">còn thuốc gây nghiện, thuốc hướng thần là </w:t>
      </w:r>
      <w:r w:rsidR="002E5E41" w:rsidRPr="00343436">
        <w:rPr>
          <w:rFonts w:ascii="Times New Roman" w:hAnsi="Times New Roman"/>
          <w:sz w:val="26"/>
          <w:szCs w:val="26"/>
        </w:rPr>
        <w:t xml:space="preserve">thuốc </w:t>
      </w:r>
      <w:r w:rsidR="00C7166D" w:rsidRPr="00343436">
        <w:rPr>
          <w:rFonts w:ascii="Times New Roman" w:hAnsi="Times New Roman"/>
          <w:sz w:val="26"/>
          <w:szCs w:val="26"/>
        </w:rPr>
        <w:t>để chữa bệnh.</w:t>
      </w:r>
      <w:r w:rsidRPr="00343436">
        <w:rPr>
          <w:rFonts w:ascii="Times New Roman" w:hAnsi="Times New Roman"/>
          <w:sz w:val="28"/>
          <w:szCs w:val="28"/>
        </w:rPr>
        <w:t xml:space="preserve"> </w:t>
      </w:r>
    </w:p>
    <w:p w14:paraId="412767A1" w14:textId="2C6C69D8" w:rsidR="00B77E5E" w:rsidRPr="00343436" w:rsidRDefault="00B77E5E"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Người có hành vi sản xuất, tàng trữ, vận chuyển, mua bán</w:t>
      </w:r>
      <w:r w:rsidR="00D068EB" w:rsidRPr="00343436">
        <w:rPr>
          <w:rFonts w:ascii="Times New Roman" w:hAnsi="Times New Roman"/>
          <w:sz w:val="28"/>
          <w:szCs w:val="28"/>
        </w:rPr>
        <w:t xml:space="preserve"> trái phép</w:t>
      </w:r>
      <w:r w:rsidRPr="00343436">
        <w:rPr>
          <w:rFonts w:ascii="Times New Roman" w:hAnsi="Times New Roman"/>
          <w:sz w:val="28"/>
          <w:szCs w:val="28"/>
        </w:rPr>
        <w:t xml:space="preserve"> thuốc gây nghiện, </w:t>
      </w:r>
      <w:r w:rsidR="00C7166D" w:rsidRPr="00343436">
        <w:rPr>
          <w:rFonts w:ascii="Times New Roman" w:hAnsi="Times New Roman"/>
          <w:sz w:val="28"/>
          <w:szCs w:val="28"/>
        </w:rPr>
        <w:t>thuốc</w:t>
      </w:r>
      <w:r w:rsidRPr="00343436">
        <w:rPr>
          <w:rFonts w:ascii="Times New Roman" w:hAnsi="Times New Roman"/>
          <w:sz w:val="28"/>
          <w:szCs w:val="28"/>
        </w:rPr>
        <w:t xml:space="preserve"> hướng thần được quản lý theo quy chế quản lý dược phẩm của Bộ Y tế nhằm mục đích kinh doanh thuốc chữa bệnh hoặc để chữa bệnh thì không thuộc đối tượng quy định tại Điều 259 của Bộ luật Hình sự mà bị xử lý hành chính hoặc bị truy cứu trách nhiệm hình sự về một tội phạm tương ứng khác không phải là tội phạm về ma túy (ví dụ: </w:t>
      </w:r>
      <w:r w:rsidR="00FC6424" w:rsidRPr="00343436">
        <w:rPr>
          <w:rFonts w:ascii="Times New Roman" w:hAnsi="Times New Roman"/>
          <w:sz w:val="28"/>
          <w:szCs w:val="28"/>
        </w:rPr>
        <w:t xml:space="preserve">tội sản xuất, buôn bán hàng cấm; tội </w:t>
      </w:r>
      <w:r w:rsidR="00FB216B" w:rsidRPr="00343436">
        <w:rPr>
          <w:rFonts w:ascii="Times New Roman" w:hAnsi="Times New Roman"/>
          <w:sz w:val="28"/>
          <w:szCs w:val="28"/>
        </w:rPr>
        <w:t>tàng trữ, vận chuyển hàng cấm;</w:t>
      </w:r>
      <w:r w:rsidR="00FB216B" w:rsidRPr="00343436" w:rsidDel="00FB216B">
        <w:rPr>
          <w:rFonts w:ascii="Times New Roman" w:hAnsi="Times New Roman"/>
          <w:sz w:val="28"/>
          <w:szCs w:val="28"/>
        </w:rPr>
        <w:t xml:space="preserve"> </w:t>
      </w:r>
      <w:r w:rsidRPr="00343436">
        <w:rPr>
          <w:rFonts w:ascii="Times New Roman" w:hAnsi="Times New Roman"/>
          <w:sz w:val="28"/>
          <w:szCs w:val="28"/>
        </w:rPr>
        <w:t>tội buôn lậu</w:t>
      </w:r>
      <w:r w:rsidR="00FC6424" w:rsidRPr="00343436">
        <w:rPr>
          <w:rFonts w:ascii="Times New Roman" w:hAnsi="Times New Roman"/>
          <w:sz w:val="28"/>
          <w:szCs w:val="28"/>
        </w:rPr>
        <w:t>; tội trốn thuế</w:t>
      </w:r>
      <w:r w:rsidR="004154FC" w:rsidRPr="00343436">
        <w:rPr>
          <w:rFonts w:ascii="Times New Roman" w:hAnsi="Times New Roman"/>
          <w:sz w:val="28"/>
          <w:szCs w:val="28"/>
        </w:rPr>
        <w:t>…</w:t>
      </w:r>
      <w:r w:rsidRPr="00343436">
        <w:rPr>
          <w:rFonts w:ascii="Times New Roman" w:hAnsi="Times New Roman"/>
          <w:sz w:val="28"/>
          <w:szCs w:val="28"/>
        </w:rPr>
        <w:t xml:space="preserve">). </w:t>
      </w:r>
    </w:p>
    <w:p w14:paraId="1FBF6362" w14:textId="77777777" w:rsidR="00B77E5E" w:rsidRPr="00343436" w:rsidRDefault="00B77E5E"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Trường hợp sản xuất, tàng trữ, vận chuyển, mua bán thuốc gây nghiện, thuốc hướng thần trái phép nhằm thỏa mãn nhu cầu về sử dụng trái phép chất ma túy cho mình hoặc cho người khác thì bị xử lý về tội phạm ma túy tương ứng (nếu thỏa mãn điều kiện về trọng lượng chất ma túy theo quy định của pháp luật).</w:t>
      </w:r>
    </w:p>
    <w:p w14:paraId="0C545C8E" w14:textId="77777777" w:rsidR="00AB6F0A" w:rsidRPr="00343436" w:rsidRDefault="006515D3"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 </w:t>
      </w:r>
      <w:r w:rsidR="00CC0B41" w:rsidRPr="00343436">
        <w:rPr>
          <w:rFonts w:ascii="Times New Roman" w:hAnsi="Times New Roman"/>
          <w:sz w:val="28"/>
          <w:szCs w:val="28"/>
        </w:rPr>
        <w:t>3</w:t>
      </w:r>
      <w:r w:rsidR="003F4019" w:rsidRPr="00343436">
        <w:rPr>
          <w:rFonts w:ascii="Times New Roman" w:hAnsi="Times New Roman"/>
          <w:sz w:val="28"/>
          <w:szCs w:val="28"/>
        </w:rPr>
        <w:t xml:space="preserve">. </w:t>
      </w:r>
      <w:r w:rsidR="009F2199" w:rsidRPr="00343436">
        <w:rPr>
          <w:rFonts w:ascii="Times New Roman" w:hAnsi="Times New Roman"/>
          <w:i/>
          <w:sz w:val="28"/>
          <w:szCs w:val="28"/>
        </w:rPr>
        <w:t>“</w:t>
      </w:r>
      <w:r w:rsidR="00AB6F0A" w:rsidRPr="00343436">
        <w:rPr>
          <w:rFonts w:ascii="Times New Roman" w:hAnsi="Times New Roman"/>
          <w:i/>
          <w:sz w:val="28"/>
          <w:szCs w:val="28"/>
        </w:rPr>
        <w:t>Tiền chất dùng vào việc sản xuất trái phép chất ma túy</w:t>
      </w:r>
      <w:r w:rsidR="009F2199" w:rsidRPr="00343436">
        <w:rPr>
          <w:rFonts w:ascii="Times New Roman" w:hAnsi="Times New Roman"/>
          <w:i/>
          <w:sz w:val="28"/>
          <w:szCs w:val="28"/>
        </w:rPr>
        <w:t>”</w:t>
      </w:r>
      <w:r w:rsidR="003F4019" w:rsidRPr="00343436">
        <w:rPr>
          <w:rFonts w:ascii="Times New Roman" w:hAnsi="Times New Roman"/>
          <w:sz w:val="28"/>
          <w:szCs w:val="28"/>
        </w:rPr>
        <w:t xml:space="preserve"> </w:t>
      </w:r>
      <w:r w:rsidR="006417FD" w:rsidRPr="00343436">
        <w:rPr>
          <w:rFonts w:ascii="Times New Roman" w:hAnsi="Times New Roman"/>
          <w:sz w:val="28"/>
          <w:szCs w:val="28"/>
        </w:rPr>
        <w:t xml:space="preserve">quy định tại Điều 253 của Bộ luật Hình sự </w:t>
      </w:r>
      <w:r w:rsidR="00AB6F0A" w:rsidRPr="00343436">
        <w:rPr>
          <w:rStyle w:val="normal-h1"/>
          <w:rFonts w:ascii="Times New Roman" w:hAnsi="Times New Roman"/>
          <w:color w:val="auto"/>
          <w:sz w:val="28"/>
          <w:szCs w:val="28"/>
        </w:rPr>
        <w:t xml:space="preserve">là các hóa chất không thể thiếu được trong quá trình điều chế, sản xuất chất ma túy được quy định trong các danh mục tiền chất do Chính phủ </w:t>
      </w:r>
      <w:r w:rsidR="008C3F7D" w:rsidRPr="00343436">
        <w:rPr>
          <w:rStyle w:val="normal-h1"/>
          <w:rFonts w:ascii="Times New Roman" w:hAnsi="Times New Roman"/>
          <w:color w:val="auto"/>
          <w:sz w:val="28"/>
          <w:szCs w:val="28"/>
        </w:rPr>
        <w:t>ban hành</w:t>
      </w:r>
      <w:r w:rsidR="00AB6F0A" w:rsidRPr="00343436">
        <w:rPr>
          <w:rStyle w:val="normal-h1"/>
          <w:rFonts w:ascii="Times New Roman" w:hAnsi="Times New Roman"/>
          <w:color w:val="auto"/>
          <w:sz w:val="28"/>
          <w:szCs w:val="28"/>
        </w:rPr>
        <w:t>.</w:t>
      </w:r>
    </w:p>
    <w:p w14:paraId="1A8FB0F9" w14:textId="435A30CB" w:rsidR="000075BC" w:rsidRPr="00343436" w:rsidRDefault="00C7166D" w:rsidP="00544232">
      <w:pPr>
        <w:pStyle w:val="NormalWeb"/>
        <w:spacing w:before="120" w:beforeAutospacing="0" w:after="120" w:afterAutospacing="0"/>
        <w:ind w:firstLine="720"/>
        <w:jc w:val="both"/>
        <w:rPr>
          <w:sz w:val="28"/>
          <w:szCs w:val="28"/>
        </w:rPr>
      </w:pPr>
      <w:r w:rsidRPr="00343436">
        <w:rPr>
          <w:sz w:val="28"/>
          <w:szCs w:val="28"/>
        </w:rPr>
        <w:t>4</w:t>
      </w:r>
      <w:r w:rsidR="000075BC" w:rsidRPr="00343436">
        <w:rPr>
          <w:sz w:val="28"/>
          <w:szCs w:val="28"/>
        </w:rPr>
        <w:t xml:space="preserve">. </w:t>
      </w:r>
      <w:r w:rsidR="000075BC" w:rsidRPr="00343436">
        <w:rPr>
          <w:i/>
          <w:sz w:val="28"/>
          <w:szCs w:val="28"/>
        </w:rPr>
        <w:t>“</w:t>
      </w:r>
      <w:r w:rsidR="006F1D13" w:rsidRPr="00343436">
        <w:rPr>
          <w:i/>
          <w:sz w:val="28"/>
          <w:szCs w:val="28"/>
        </w:rPr>
        <w:t>C</w:t>
      </w:r>
      <w:r w:rsidR="000075BC" w:rsidRPr="00343436">
        <w:rPr>
          <w:i/>
          <w:sz w:val="28"/>
          <w:szCs w:val="28"/>
        </w:rPr>
        <w:t>ây khác có chứa chất ma túy”</w:t>
      </w:r>
      <w:r w:rsidR="000075BC" w:rsidRPr="00343436">
        <w:rPr>
          <w:sz w:val="28"/>
          <w:szCs w:val="28"/>
        </w:rPr>
        <w:t xml:space="preserve"> quy định tại các điều 247, 249, 250, 251 và 252 của Bộ luật Hình sự là cây có chứa chất gây nghiện, chất hướng thần do Chính phủ</w:t>
      </w:r>
      <w:r w:rsidR="009A3258" w:rsidRPr="00343436">
        <w:rPr>
          <w:sz w:val="28"/>
          <w:szCs w:val="28"/>
        </w:rPr>
        <w:t xml:space="preserve"> quy định</w:t>
      </w:r>
      <w:r w:rsidR="000075BC" w:rsidRPr="00343436">
        <w:rPr>
          <w:sz w:val="28"/>
          <w:szCs w:val="28"/>
        </w:rPr>
        <w:t>, trừ cây thuốc phiện, cây côca, cây cần sa.</w:t>
      </w:r>
    </w:p>
    <w:p w14:paraId="1584F4AF" w14:textId="56255092" w:rsidR="001615E3" w:rsidRPr="00343436" w:rsidRDefault="00C7166D" w:rsidP="00544232">
      <w:pPr>
        <w:shd w:val="clear" w:color="auto" w:fill="FFFFFF"/>
        <w:spacing w:before="120" w:after="120" w:line="240" w:lineRule="auto"/>
        <w:ind w:firstLine="720"/>
        <w:jc w:val="both"/>
        <w:rPr>
          <w:rFonts w:ascii="Times New Roman" w:hAnsi="Times New Roman"/>
          <w:bCs/>
          <w:iCs/>
          <w:sz w:val="28"/>
          <w:szCs w:val="28"/>
          <w:shd w:val="clear" w:color="auto" w:fill="FFFFFF"/>
        </w:rPr>
      </w:pPr>
      <w:r w:rsidRPr="00343436">
        <w:rPr>
          <w:rFonts w:ascii="Times New Roman" w:hAnsi="Times New Roman"/>
          <w:bCs/>
          <w:iCs/>
          <w:sz w:val="28"/>
          <w:szCs w:val="28"/>
          <w:shd w:val="clear" w:color="auto" w:fill="FFFFFF"/>
        </w:rPr>
        <w:t>5</w:t>
      </w:r>
      <w:r w:rsidR="00D35CFE" w:rsidRPr="00343436">
        <w:rPr>
          <w:rFonts w:ascii="Times New Roman" w:hAnsi="Times New Roman"/>
          <w:bCs/>
          <w:iCs/>
          <w:sz w:val="28"/>
          <w:szCs w:val="28"/>
          <w:shd w:val="clear" w:color="auto" w:fill="FFFFFF"/>
        </w:rPr>
        <w:t>.</w:t>
      </w:r>
      <w:r w:rsidR="001615E3" w:rsidRPr="00343436">
        <w:rPr>
          <w:rFonts w:ascii="Times New Roman" w:hAnsi="Times New Roman"/>
          <w:bCs/>
          <w:iCs/>
          <w:sz w:val="28"/>
          <w:szCs w:val="28"/>
          <w:shd w:val="clear" w:color="auto" w:fill="FFFFFF"/>
        </w:rPr>
        <w:t xml:space="preserve"> </w:t>
      </w:r>
      <w:r w:rsidR="003D7380" w:rsidRPr="00343436">
        <w:rPr>
          <w:rFonts w:ascii="Times New Roman" w:hAnsi="Times New Roman"/>
          <w:bCs/>
          <w:iCs/>
          <w:sz w:val="28"/>
          <w:szCs w:val="28"/>
          <w:shd w:val="clear" w:color="auto" w:fill="FFFFFF"/>
        </w:rPr>
        <w:t>“</w:t>
      </w:r>
      <w:r w:rsidR="003D7380" w:rsidRPr="00343436">
        <w:rPr>
          <w:rFonts w:ascii="Times New Roman" w:hAnsi="Times New Roman"/>
          <w:bCs/>
          <w:i/>
          <w:iCs/>
          <w:sz w:val="28"/>
          <w:szCs w:val="28"/>
          <w:shd w:val="clear" w:color="auto" w:fill="FFFFFF"/>
        </w:rPr>
        <w:t>Q</w:t>
      </w:r>
      <w:r w:rsidR="001615E3" w:rsidRPr="00343436">
        <w:rPr>
          <w:rFonts w:ascii="Times New Roman" w:hAnsi="Times New Roman"/>
          <w:bCs/>
          <w:i/>
          <w:iCs/>
          <w:sz w:val="28"/>
          <w:szCs w:val="28"/>
          <w:shd w:val="clear" w:color="auto" w:fill="FFFFFF"/>
        </w:rPr>
        <w:t>uả thuốc phiện khô</w:t>
      </w:r>
      <w:r w:rsidR="003D7380" w:rsidRPr="00343436">
        <w:rPr>
          <w:rFonts w:ascii="Times New Roman" w:hAnsi="Times New Roman"/>
          <w:bCs/>
          <w:i/>
          <w:iCs/>
          <w:sz w:val="28"/>
          <w:szCs w:val="28"/>
          <w:shd w:val="clear" w:color="auto" w:fill="FFFFFF"/>
        </w:rPr>
        <w:t>”</w:t>
      </w:r>
      <w:r w:rsidR="00170567" w:rsidRPr="00343436">
        <w:rPr>
          <w:rFonts w:ascii="Times New Roman" w:hAnsi="Times New Roman"/>
          <w:bCs/>
          <w:iCs/>
          <w:sz w:val="28"/>
          <w:szCs w:val="28"/>
          <w:shd w:val="clear" w:color="auto" w:fill="FFFFFF"/>
        </w:rPr>
        <w:t xml:space="preserve">, </w:t>
      </w:r>
      <w:r w:rsidR="00170567" w:rsidRPr="00343436">
        <w:rPr>
          <w:rFonts w:ascii="Times New Roman" w:hAnsi="Times New Roman"/>
          <w:bCs/>
          <w:i/>
          <w:iCs/>
          <w:sz w:val="28"/>
          <w:szCs w:val="28"/>
          <w:shd w:val="clear" w:color="auto" w:fill="FFFFFF"/>
        </w:rPr>
        <w:t xml:space="preserve">“quả thuốc </w:t>
      </w:r>
      <w:r w:rsidR="004617B6" w:rsidRPr="00343436">
        <w:rPr>
          <w:rFonts w:ascii="Times New Roman" w:hAnsi="Times New Roman"/>
          <w:bCs/>
          <w:i/>
          <w:iCs/>
          <w:sz w:val="28"/>
          <w:szCs w:val="28"/>
          <w:shd w:val="clear" w:color="auto" w:fill="FFFFFF"/>
        </w:rPr>
        <w:t>ph</w:t>
      </w:r>
      <w:r w:rsidR="00170567" w:rsidRPr="00343436">
        <w:rPr>
          <w:rFonts w:ascii="Times New Roman" w:hAnsi="Times New Roman"/>
          <w:bCs/>
          <w:i/>
          <w:iCs/>
          <w:sz w:val="28"/>
          <w:szCs w:val="28"/>
          <w:shd w:val="clear" w:color="auto" w:fill="FFFFFF"/>
        </w:rPr>
        <w:t>iện tươi</w:t>
      </w:r>
      <w:r w:rsidRPr="00343436">
        <w:rPr>
          <w:rFonts w:ascii="Times New Roman" w:hAnsi="Times New Roman"/>
          <w:bCs/>
          <w:i/>
          <w:iCs/>
          <w:sz w:val="28"/>
          <w:szCs w:val="28"/>
          <w:shd w:val="clear" w:color="auto" w:fill="FFFFFF"/>
        </w:rPr>
        <w:t>”</w:t>
      </w:r>
      <w:r w:rsidR="003D7380" w:rsidRPr="00343436">
        <w:rPr>
          <w:rFonts w:ascii="Times New Roman" w:hAnsi="Times New Roman"/>
          <w:bCs/>
          <w:iCs/>
          <w:sz w:val="28"/>
          <w:szCs w:val="28"/>
          <w:shd w:val="clear" w:color="auto" w:fill="FFFFFF"/>
        </w:rPr>
        <w:t xml:space="preserve"> quy định tại </w:t>
      </w:r>
      <w:r w:rsidR="004D2209" w:rsidRPr="00343436">
        <w:rPr>
          <w:rFonts w:ascii="Times New Roman" w:hAnsi="Times New Roman"/>
          <w:bCs/>
          <w:iCs/>
          <w:sz w:val="28"/>
          <w:szCs w:val="28"/>
          <w:shd w:val="clear" w:color="auto" w:fill="FFFFFF"/>
        </w:rPr>
        <w:t>các đ</w:t>
      </w:r>
      <w:r w:rsidR="003D7380" w:rsidRPr="00343436">
        <w:rPr>
          <w:rFonts w:ascii="Times New Roman" w:hAnsi="Times New Roman"/>
          <w:bCs/>
          <w:iCs/>
          <w:sz w:val="28"/>
          <w:szCs w:val="28"/>
          <w:shd w:val="clear" w:color="auto" w:fill="FFFFFF"/>
        </w:rPr>
        <w:t>iều 249</w:t>
      </w:r>
      <w:r w:rsidR="004D2209" w:rsidRPr="00343436">
        <w:rPr>
          <w:rFonts w:ascii="Times New Roman" w:hAnsi="Times New Roman"/>
          <w:bCs/>
          <w:iCs/>
          <w:sz w:val="28"/>
          <w:szCs w:val="28"/>
          <w:shd w:val="clear" w:color="auto" w:fill="FFFFFF"/>
        </w:rPr>
        <w:t xml:space="preserve">, </w:t>
      </w:r>
      <w:r w:rsidR="003D7380" w:rsidRPr="00343436">
        <w:rPr>
          <w:rFonts w:ascii="Times New Roman" w:hAnsi="Times New Roman"/>
          <w:bCs/>
          <w:iCs/>
          <w:sz w:val="28"/>
          <w:szCs w:val="28"/>
          <w:shd w:val="clear" w:color="auto" w:fill="FFFFFF"/>
        </w:rPr>
        <w:t>250</w:t>
      </w:r>
      <w:r w:rsidR="004D2209" w:rsidRPr="00343436">
        <w:rPr>
          <w:rFonts w:ascii="Times New Roman" w:hAnsi="Times New Roman"/>
          <w:bCs/>
          <w:iCs/>
          <w:sz w:val="28"/>
          <w:szCs w:val="28"/>
          <w:shd w:val="clear" w:color="auto" w:fill="FFFFFF"/>
        </w:rPr>
        <w:t>,</w:t>
      </w:r>
      <w:r w:rsidR="003D7380" w:rsidRPr="00343436">
        <w:rPr>
          <w:rFonts w:ascii="Times New Roman" w:hAnsi="Times New Roman"/>
          <w:bCs/>
          <w:iCs/>
          <w:sz w:val="28"/>
          <w:szCs w:val="28"/>
          <w:shd w:val="clear" w:color="auto" w:fill="FFFFFF"/>
        </w:rPr>
        <w:t xml:space="preserve"> 251</w:t>
      </w:r>
      <w:r w:rsidR="004D2209" w:rsidRPr="00343436">
        <w:rPr>
          <w:rFonts w:ascii="Times New Roman" w:hAnsi="Times New Roman"/>
          <w:bCs/>
          <w:iCs/>
          <w:sz w:val="28"/>
          <w:szCs w:val="28"/>
          <w:shd w:val="clear" w:color="auto" w:fill="FFFFFF"/>
        </w:rPr>
        <w:t>,</w:t>
      </w:r>
      <w:r w:rsidR="003D7380" w:rsidRPr="00343436">
        <w:rPr>
          <w:rFonts w:ascii="Times New Roman" w:hAnsi="Times New Roman"/>
          <w:bCs/>
          <w:iCs/>
          <w:sz w:val="28"/>
          <w:szCs w:val="28"/>
          <w:shd w:val="clear" w:color="auto" w:fill="FFFFFF"/>
        </w:rPr>
        <w:t xml:space="preserve"> 252 của Bộ luật Hình sự là quả </w:t>
      </w:r>
      <w:r w:rsidRPr="00343436">
        <w:rPr>
          <w:rFonts w:ascii="Times New Roman" w:hAnsi="Times New Roman"/>
          <w:bCs/>
          <w:iCs/>
          <w:sz w:val="28"/>
          <w:szCs w:val="28"/>
          <w:shd w:val="clear" w:color="auto" w:fill="FFFFFF"/>
        </w:rPr>
        <w:t xml:space="preserve">thuốc phiện </w:t>
      </w:r>
      <w:r w:rsidR="003D7380" w:rsidRPr="00343436">
        <w:rPr>
          <w:rFonts w:ascii="Times New Roman" w:hAnsi="Times New Roman"/>
          <w:bCs/>
          <w:iCs/>
          <w:sz w:val="28"/>
          <w:szCs w:val="28"/>
          <w:shd w:val="clear" w:color="auto" w:fill="FFFFFF"/>
        </w:rPr>
        <w:t xml:space="preserve">có </w:t>
      </w:r>
      <w:r w:rsidR="003D7380" w:rsidRPr="00343436">
        <w:rPr>
          <w:rStyle w:val="normal-h1"/>
          <w:rFonts w:ascii="Times New Roman" w:hAnsi="Times New Roman"/>
          <w:color w:val="auto"/>
          <w:sz w:val="28"/>
          <w:szCs w:val="28"/>
        </w:rPr>
        <w:t xml:space="preserve">tỷ lệ </w:t>
      </w:r>
      <w:r w:rsidR="004C47D4" w:rsidRPr="00343436">
        <w:rPr>
          <w:rStyle w:val="normal-h1"/>
          <w:rFonts w:ascii="Times New Roman" w:hAnsi="Times New Roman"/>
          <w:color w:val="auto"/>
          <w:sz w:val="28"/>
          <w:szCs w:val="28"/>
        </w:rPr>
        <w:t>hàm</w:t>
      </w:r>
      <w:r w:rsidR="003D7380" w:rsidRPr="00343436">
        <w:rPr>
          <w:rStyle w:val="normal-h1"/>
          <w:rFonts w:ascii="Times New Roman" w:hAnsi="Times New Roman"/>
          <w:color w:val="auto"/>
          <w:sz w:val="28"/>
          <w:szCs w:val="28"/>
        </w:rPr>
        <w:t xml:space="preserve"> lượng nước dưới </w:t>
      </w:r>
      <w:r w:rsidR="00CB59B8" w:rsidRPr="00343436">
        <w:rPr>
          <w:rStyle w:val="normal-h1"/>
          <w:rFonts w:ascii="Times New Roman" w:hAnsi="Times New Roman"/>
          <w:color w:val="auto"/>
          <w:sz w:val="28"/>
          <w:szCs w:val="28"/>
        </w:rPr>
        <w:t>10</w:t>
      </w:r>
      <w:r w:rsidR="003D7380" w:rsidRPr="00343436">
        <w:rPr>
          <w:rStyle w:val="normal-h1"/>
          <w:rFonts w:ascii="Times New Roman" w:hAnsi="Times New Roman"/>
          <w:color w:val="auto"/>
          <w:sz w:val="28"/>
          <w:szCs w:val="28"/>
        </w:rPr>
        <w:t>%</w:t>
      </w:r>
      <w:r w:rsidR="004C47D4" w:rsidRPr="00343436">
        <w:rPr>
          <w:rStyle w:val="normal-h1"/>
          <w:rFonts w:ascii="Times New Roman" w:hAnsi="Times New Roman"/>
          <w:color w:val="auto"/>
          <w:sz w:val="28"/>
          <w:szCs w:val="28"/>
        </w:rPr>
        <w:t xml:space="preserve">. </w:t>
      </w:r>
      <w:r w:rsidR="003D7380" w:rsidRPr="00343436">
        <w:rPr>
          <w:rFonts w:ascii="Times New Roman" w:hAnsi="Times New Roman"/>
          <w:bCs/>
          <w:iCs/>
          <w:sz w:val="28"/>
          <w:szCs w:val="28"/>
          <w:shd w:val="clear" w:color="auto" w:fill="FFFFFF"/>
        </w:rPr>
        <w:t>Q</w:t>
      </w:r>
      <w:r w:rsidR="001615E3" w:rsidRPr="00343436">
        <w:rPr>
          <w:rFonts w:ascii="Times New Roman" w:hAnsi="Times New Roman"/>
          <w:bCs/>
          <w:iCs/>
          <w:sz w:val="28"/>
          <w:szCs w:val="28"/>
          <w:shd w:val="clear" w:color="auto" w:fill="FFFFFF"/>
        </w:rPr>
        <w:t xml:space="preserve">uả thuốc </w:t>
      </w:r>
      <w:r w:rsidR="003D7380" w:rsidRPr="00343436">
        <w:rPr>
          <w:rFonts w:ascii="Times New Roman" w:hAnsi="Times New Roman"/>
          <w:bCs/>
          <w:iCs/>
          <w:sz w:val="28"/>
          <w:szCs w:val="28"/>
          <w:shd w:val="clear" w:color="auto" w:fill="FFFFFF"/>
        </w:rPr>
        <w:t xml:space="preserve">phiện </w:t>
      </w:r>
      <w:r w:rsidR="001615E3" w:rsidRPr="00343436">
        <w:rPr>
          <w:rFonts w:ascii="Times New Roman" w:hAnsi="Times New Roman"/>
          <w:bCs/>
          <w:iCs/>
          <w:sz w:val="28"/>
          <w:szCs w:val="28"/>
          <w:shd w:val="clear" w:color="auto" w:fill="FFFFFF"/>
        </w:rPr>
        <w:t>tươi</w:t>
      </w:r>
      <w:r w:rsidR="003D7380" w:rsidRPr="00343436">
        <w:rPr>
          <w:rFonts w:ascii="Times New Roman" w:hAnsi="Times New Roman"/>
          <w:bCs/>
          <w:iCs/>
          <w:sz w:val="28"/>
          <w:szCs w:val="28"/>
          <w:shd w:val="clear" w:color="auto" w:fill="FFFFFF"/>
        </w:rPr>
        <w:t xml:space="preserve"> </w:t>
      </w:r>
      <w:r w:rsidR="004D2209" w:rsidRPr="00343436">
        <w:rPr>
          <w:rFonts w:ascii="Times New Roman" w:hAnsi="Times New Roman"/>
          <w:bCs/>
          <w:iCs/>
          <w:sz w:val="28"/>
          <w:szCs w:val="28"/>
          <w:shd w:val="clear" w:color="auto" w:fill="FFFFFF"/>
        </w:rPr>
        <w:t>không phải là quả thuốc phiện khô</w:t>
      </w:r>
      <w:r w:rsidR="000D19CD" w:rsidRPr="00343436">
        <w:rPr>
          <w:rFonts w:ascii="Times New Roman" w:hAnsi="Times New Roman"/>
          <w:bCs/>
          <w:iCs/>
          <w:sz w:val="28"/>
          <w:szCs w:val="28"/>
          <w:shd w:val="clear" w:color="auto" w:fill="FFFFFF"/>
        </w:rPr>
        <w:t>.</w:t>
      </w:r>
    </w:p>
    <w:p w14:paraId="28ABA834" w14:textId="77777777" w:rsidR="00E63784" w:rsidRPr="00343436" w:rsidRDefault="00EA416D" w:rsidP="00544232">
      <w:pPr>
        <w:pStyle w:val="Heading1"/>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Điều 3. </w:t>
      </w:r>
      <w:r w:rsidR="00E63784" w:rsidRPr="00343436">
        <w:rPr>
          <w:rFonts w:ascii="Times New Roman" w:hAnsi="Times New Roman"/>
          <w:sz w:val="28"/>
          <w:szCs w:val="28"/>
        </w:rPr>
        <w:t xml:space="preserve">Về một số tình tiết </w:t>
      </w:r>
      <w:r w:rsidR="00D35CFE" w:rsidRPr="00343436">
        <w:rPr>
          <w:rFonts w:ascii="Times New Roman" w:hAnsi="Times New Roman"/>
          <w:sz w:val="28"/>
          <w:szCs w:val="28"/>
        </w:rPr>
        <w:t xml:space="preserve">là yếu tố </w:t>
      </w:r>
      <w:r w:rsidR="00E63784" w:rsidRPr="00343436">
        <w:rPr>
          <w:rFonts w:ascii="Times New Roman" w:hAnsi="Times New Roman"/>
          <w:sz w:val="28"/>
          <w:szCs w:val="28"/>
        </w:rPr>
        <w:t>định khung hình phạt</w:t>
      </w:r>
    </w:p>
    <w:p w14:paraId="5C60A96E" w14:textId="2FE412F7" w:rsidR="000075BC" w:rsidRPr="00343436" w:rsidRDefault="000075BC" w:rsidP="00544232">
      <w:pPr>
        <w:pStyle w:val="NormalWeb"/>
        <w:spacing w:before="120" w:beforeAutospacing="0" w:after="120" w:afterAutospacing="0"/>
        <w:ind w:firstLine="720"/>
        <w:jc w:val="both"/>
        <w:rPr>
          <w:sz w:val="28"/>
          <w:szCs w:val="28"/>
        </w:rPr>
      </w:pPr>
      <w:r w:rsidRPr="00343436">
        <w:rPr>
          <w:sz w:val="28"/>
          <w:szCs w:val="28"/>
        </w:rPr>
        <w:t xml:space="preserve">1. Tình tiết </w:t>
      </w:r>
      <w:r w:rsidRPr="00343436">
        <w:rPr>
          <w:i/>
          <w:sz w:val="28"/>
          <w:szCs w:val="28"/>
        </w:rPr>
        <w:t>“lợi dụng chức vụ, quyền hạn”</w:t>
      </w:r>
      <w:r w:rsidRPr="00343436">
        <w:rPr>
          <w:sz w:val="28"/>
          <w:szCs w:val="28"/>
        </w:rPr>
        <w:t xml:space="preserve"> quy định tại khoản 2 các điều </w:t>
      </w:r>
      <w:r w:rsidR="002056E4" w:rsidRPr="00343436">
        <w:rPr>
          <w:sz w:val="28"/>
          <w:szCs w:val="28"/>
        </w:rPr>
        <w:t>248</w:t>
      </w:r>
      <w:r w:rsidRPr="00343436">
        <w:rPr>
          <w:sz w:val="28"/>
          <w:szCs w:val="28"/>
        </w:rPr>
        <w:t xml:space="preserve">, </w:t>
      </w:r>
      <w:r w:rsidR="002056E4" w:rsidRPr="00343436">
        <w:rPr>
          <w:sz w:val="28"/>
          <w:szCs w:val="28"/>
        </w:rPr>
        <w:t>249</w:t>
      </w:r>
      <w:r w:rsidRPr="00343436">
        <w:rPr>
          <w:sz w:val="28"/>
          <w:szCs w:val="28"/>
        </w:rPr>
        <w:t xml:space="preserve">, </w:t>
      </w:r>
      <w:r w:rsidR="002056E4" w:rsidRPr="00343436">
        <w:rPr>
          <w:sz w:val="28"/>
          <w:szCs w:val="28"/>
        </w:rPr>
        <w:t>250</w:t>
      </w:r>
      <w:r w:rsidRPr="00343436">
        <w:rPr>
          <w:sz w:val="28"/>
          <w:szCs w:val="28"/>
        </w:rPr>
        <w:t>,</w:t>
      </w:r>
      <w:r w:rsidR="002056E4" w:rsidRPr="00343436">
        <w:rPr>
          <w:sz w:val="28"/>
          <w:szCs w:val="28"/>
        </w:rPr>
        <w:t xml:space="preserve"> 251, 252, 253, 254</w:t>
      </w:r>
      <w:r w:rsidRPr="00343436">
        <w:rPr>
          <w:sz w:val="28"/>
          <w:szCs w:val="28"/>
        </w:rPr>
        <w:t xml:space="preserve"> </w:t>
      </w:r>
      <w:r w:rsidR="00B35032" w:rsidRPr="00343436">
        <w:rPr>
          <w:sz w:val="28"/>
          <w:szCs w:val="28"/>
        </w:rPr>
        <w:t>và 256</w:t>
      </w:r>
      <w:r w:rsidRPr="00343436">
        <w:rPr>
          <w:sz w:val="28"/>
          <w:szCs w:val="28"/>
        </w:rPr>
        <w:t xml:space="preserve"> của </w:t>
      </w:r>
      <w:r w:rsidR="00B35032" w:rsidRPr="00343436">
        <w:rPr>
          <w:sz w:val="28"/>
          <w:szCs w:val="28"/>
        </w:rPr>
        <w:t>Bộ luật Hình sự</w:t>
      </w:r>
      <w:r w:rsidRPr="00343436">
        <w:rPr>
          <w:sz w:val="28"/>
          <w:szCs w:val="28"/>
        </w:rPr>
        <w:t xml:space="preserve"> được hiểu là người phạm tội đã dựa vào chức vụ, quyền hạn mà mình được đảm nhiệm để thực hiện hành vi phạm tội.</w:t>
      </w:r>
    </w:p>
    <w:p w14:paraId="3C05EA55" w14:textId="4D25E1C4" w:rsidR="000075BC" w:rsidRPr="00343436" w:rsidRDefault="004C733F">
      <w:pPr>
        <w:pStyle w:val="NormalWeb"/>
        <w:spacing w:before="120" w:beforeAutospacing="0" w:after="120" w:afterAutospacing="0"/>
        <w:ind w:firstLine="720"/>
        <w:jc w:val="both"/>
        <w:rPr>
          <w:sz w:val="28"/>
          <w:szCs w:val="28"/>
        </w:rPr>
      </w:pPr>
      <w:r w:rsidRPr="00343436">
        <w:rPr>
          <w:sz w:val="28"/>
          <w:szCs w:val="28"/>
        </w:rPr>
        <w:t xml:space="preserve">2. </w:t>
      </w:r>
      <w:r w:rsidR="000075BC" w:rsidRPr="00343436">
        <w:rPr>
          <w:sz w:val="28"/>
          <w:szCs w:val="28"/>
        </w:rPr>
        <w:t xml:space="preserve">Tình tiết </w:t>
      </w:r>
      <w:r w:rsidR="000075BC" w:rsidRPr="00343436">
        <w:rPr>
          <w:i/>
          <w:sz w:val="28"/>
          <w:szCs w:val="28"/>
        </w:rPr>
        <w:t>“lợi dụng danh nghĩa cơ quan, tổ chức”</w:t>
      </w:r>
      <w:r w:rsidR="000075BC" w:rsidRPr="00343436">
        <w:rPr>
          <w:sz w:val="28"/>
          <w:szCs w:val="28"/>
        </w:rPr>
        <w:t xml:space="preserve"> quy định tại khoản 2 các điều </w:t>
      </w:r>
      <w:r w:rsidR="00A9185E" w:rsidRPr="00343436">
        <w:rPr>
          <w:sz w:val="28"/>
          <w:szCs w:val="28"/>
        </w:rPr>
        <w:t>248</w:t>
      </w:r>
      <w:r w:rsidR="000075BC" w:rsidRPr="00343436">
        <w:rPr>
          <w:sz w:val="28"/>
          <w:szCs w:val="28"/>
        </w:rPr>
        <w:t xml:space="preserve">, </w:t>
      </w:r>
      <w:r w:rsidR="00A9185E" w:rsidRPr="00343436">
        <w:rPr>
          <w:sz w:val="28"/>
          <w:szCs w:val="28"/>
        </w:rPr>
        <w:t>249</w:t>
      </w:r>
      <w:r w:rsidR="000075BC" w:rsidRPr="00343436">
        <w:rPr>
          <w:sz w:val="28"/>
          <w:szCs w:val="28"/>
        </w:rPr>
        <w:t xml:space="preserve">, </w:t>
      </w:r>
      <w:r w:rsidR="00A9185E" w:rsidRPr="00343436">
        <w:rPr>
          <w:sz w:val="28"/>
          <w:szCs w:val="28"/>
        </w:rPr>
        <w:t>250, 251, 252</w:t>
      </w:r>
      <w:r w:rsidR="008B4CF3" w:rsidRPr="00343436">
        <w:rPr>
          <w:sz w:val="28"/>
          <w:szCs w:val="28"/>
        </w:rPr>
        <w:t>, 253 và</w:t>
      </w:r>
      <w:r w:rsidR="00A9185E" w:rsidRPr="00343436">
        <w:rPr>
          <w:sz w:val="28"/>
          <w:szCs w:val="28"/>
        </w:rPr>
        <w:t xml:space="preserve"> 254</w:t>
      </w:r>
      <w:r w:rsidR="008B4CF3" w:rsidRPr="00343436">
        <w:rPr>
          <w:sz w:val="28"/>
          <w:szCs w:val="28"/>
        </w:rPr>
        <w:t xml:space="preserve"> </w:t>
      </w:r>
      <w:r w:rsidR="000075BC" w:rsidRPr="00343436">
        <w:rPr>
          <w:sz w:val="28"/>
          <w:szCs w:val="28"/>
        </w:rPr>
        <w:t xml:space="preserve">của </w:t>
      </w:r>
      <w:r w:rsidR="008B4CF3" w:rsidRPr="00343436">
        <w:rPr>
          <w:sz w:val="28"/>
          <w:szCs w:val="28"/>
        </w:rPr>
        <w:t>Bộ luật Hình sự</w:t>
      </w:r>
      <w:r w:rsidR="000075BC" w:rsidRPr="00343436">
        <w:rPr>
          <w:sz w:val="28"/>
          <w:szCs w:val="28"/>
        </w:rPr>
        <w:t xml:space="preserve"> là người phạm tội đã lợi dụng danh nghĩa cơ quan, tổ chức nơi họ </w:t>
      </w:r>
      <w:r w:rsidR="00414AD3" w:rsidRPr="00343436">
        <w:rPr>
          <w:sz w:val="28"/>
          <w:szCs w:val="28"/>
        </w:rPr>
        <w:t xml:space="preserve">đang </w:t>
      </w:r>
      <w:r w:rsidR="000075BC" w:rsidRPr="00343436">
        <w:rPr>
          <w:sz w:val="28"/>
          <w:szCs w:val="28"/>
        </w:rPr>
        <w:t>làm việc</w:t>
      </w:r>
      <w:r w:rsidR="002049D2" w:rsidRPr="00343436">
        <w:rPr>
          <w:sz w:val="28"/>
          <w:szCs w:val="28"/>
        </w:rPr>
        <w:t>,</w:t>
      </w:r>
      <w:r w:rsidR="000075BC" w:rsidRPr="00343436">
        <w:rPr>
          <w:sz w:val="28"/>
          <w:szCs w:val="28"/>
        </w:rPr>
        <w:t xml:space="preserve"> công tác để thực hiện hành vi phạm tội.</w:t>
      </w:r>
    </w:p>
    <w:p w14:paraId="15A2CC26" w14:textId="7090C75B" w:rsidR="000075BC" w:rsidRPr="00343436" w:rsidRDefault="00F22970" w:rsidP="00544232">
      <w:pPr>
        <w:pStyle w:val="NormalWeb"/>
        <w:spacing w:before="120" w:beforeAutospacing="0" w:after="120" w:afterAutospacing="0"/>
        <w:ind w:firstLine="720"/>
        <w:jc w:val="both"/>
        <w:rPr>
          <w:sz w:val="28"/>
          <w:szCs w:val="28"/>
        </w:rPr>
      </w:pPr>
      <w:r w:rsidRPr="00343436">
        <w:rPr>
          <w:sz w:val="28"/>
          <w:szCs w:val="28"/>
        </w:rPr>
        <w:t>3. Tình tiết</w:t>
      </w:r>
      <w:r w:rsidR="00C57EDB" w:rsidRPr="00343436">
        <w:rPr>
          <w:sz w:val="28"/>
          <w:szCs w:val="28"/>
        </w:rPr>
        <w:t xml:space="preserve"> </w:t>
      </w:r>
      <w:r w:rsidR="000075BC" w:rsidRPr="00343436">
        <w:rPr>
          <w:i/>
          <w:sz w:val="28"/>
          <w:szCs w:val="28"/>
        </w:rPr>
        <w:t xml:space="preserve">“phạm tội </w:t>
      </w:r>
      <w:r w:rsidR="00DA3C1E" w:rsidRPr="00343436">
        <w:rPr>
          <w:i/>
          <w:sz w:val="28"/>
          <w:szCs w:val="28"/>
        </w:rPr>
        <w:t>02</w:t>
      </w:r>
      <w:r w:rsidR="000075BC" w:rsidRPr="00343436">
        <w:rPr>
          <w:i/>
          <w:sz w:val="28"/>
          <w:szCs w:val="28"/>
        </w:rPr>
        <w:t xml:space="preserve"> lần</w:t>
      </w:r>
      <w:r w:rsidR="00DA3C1E" w:rsidRPr="00343436">
        <w:rPr>
          <w:i/>
          <w:sz w:val="28"/>
          <w:szCs w:val="28"/>
        </w:rPr>
        <w:t xml:space="preserve"> trở lên</w:t>
      </w:r>
      <w:r w:rsidR="000075BC" w:rsidRPr="00343436">
        <w:rPr>
          <w:i/>
          <w:sz w:val="28"/>
          <w:szCs w:val="28"/>
        </w:rPr>
        <w:t>”</w:t>
      </w:r>
      <w:r w:rsidR="000075BC" w:rsidRPr="00343436">
        <w:rPr>
          <w:sz w:val="28"/>
          <w:szCs w:val="28"/>
        </w:rPr>
        <w:t xml:space="preserve"> quy định tại khoản 2 các điều </w:t>
      </w:r>
      <w:r w:rsidRPr="00343436">
        <w:rPr>
          <w:sz w:val="28"/>
          <w:szCs w:val="28"/>
        </w:rPr>
        <w:t>248</w:t>
      </w:r>
      <w:r w:rsidR="000075BC" w:rsidRPr="00343436">
        <w:rPr>
          <w:sz w:val="28"/>
          <w:szCs w:val="28"/>
        </w:rPr>
        <w:t xml:space="preserve">, </w:t>
      </w:r>
      <w:r w:rsidRPr="00343436">
        <w:rPr>
          <w:sz w:val="28"/>
          <w:szCs w:val="28"/>
        </w:rPr>
        <w:t>249</w:t>
      </w:r>
      <w:r w:rsidR="000075BC" w:rsidRPr="00343436">
        <w:rPr>
          <w:sz w:val="28"/>
          <w:szCs w:val="28"/>
        </w:rPr>
        <w:t xml:space="preserve">, </w:t>
      </w:r>
      <w:r w:rsidRPr="00343436">
        <w:rPr>
          <w:sz w:val="28"/>
          <w:szCs w:val="28"/>
        </w:rPr>
        <w:t>250</w:t>
      </w:r>
      <w:r w:rsidR="000075BC" w:rsidRPr="00343436">
        <w:rPr>
          <w:sz w:val="28"/>
          <w:szCs w:val="28"/>
        </w:rPr>
        <w:t xml:space="preserve">, </w:t>
      </w:r>
      <w:r w:rsidRPr="00343436">
        <w:rPr>
          <w:sz w:val="28"/>
          <w:szCs w:val="28"/>
        </w:rPr>
        <w:t>251</w:t>
      </w:r>
      <w:r w:rsidR="000075BC" w:rsidRPr="00343436">
        <w:rPr>
          <w:sz w:val="28"/>
          <w:szCs w:val="28"/>
        </w:rPr>
        <w:t xml:space="preserve">, </w:t>
      </w:r>
      <w:r w:rsidRPr="00343436">
        <w:rPr>
          <w:sz w:val="28"/>
          <w:szCs w:val="28"/>
        </w:rPr>
        <w:t>252</w:t>
      </w:r>
      <w:r w:rsidR="000075BC" w:rsidRPr="00343436">
        <w:rPr>
          <w:sz w:val="28"/>
          <w:szCs w:val="28"/>
        </w:rPr>
        <w:t xml:space="preserve">, </w:t>
      </w:r>
      <w:r w:rsidRPr="00343436">
        <w:rPr>
          <w:sz w:val="28"/>
          <w:szCs w:val="28"/>
        </w:rPr>
        <w:t>253</w:t>
      </w:r>
      <w:r w:rsidR="000075BC" w:rsidRPr="00343436">
        <w:rPr>
          <w:sz w:val="28"/>
          <w:szCs w:val="28"/>
        </w:rPr>
        <w:t xml:space="preserve">, </w:t>
      </w:r>
      <w:r w:rsidRPr="00343436">
        <w:rPr>
          <w:sz w:val="28"/>
          <w:szCs w:val="28"/>
        </w:rPr>
        <w:t>254, 255, 256, 257</w:t>
      </w:r>
      <w:r w:rsidR="004179AB" w:rsidRPr="00343436">
        <w:rPr>
          <w:sz w:val="28"/>
          <w:szCs w:val="28"/>
        </w:rPr>
        <w:t xml:space="preserve">, 258 </w:t>
      </w:r>
      <w:r w:rsidR="000075BC" w:rsidRPr="00343436">
        <w:rPr>
          <w:sz w:val="28"/>
          <w:szCs w:val="28"/>
        </w:rPr>
        <w:t xml:space="preserve">và </w:t>
      </w:r>
      <w:r w:rsidR="004179AB" w:rsidRPr="00343436">
        <w:rPr>
          <w:sz w:val="28"/>
          <w:szCs w:val="28"/>
        </w:rPr>
        <w:t>259</w:t>
      </w:r>
      <w:r w:rsidR="000075BC" w:rsidRPr="00343436">
        <w:rPr>
          <w:sz w:val="28"/>
          <w:szCs w:val="28"/>
        </w:rPr>
        <w:t xml:space="preserve"> của </w:t>
      </w:r>
      <w:r w:rsidR="004179AB" w:rsidRPr="00343436">
        <w:rPr>
          <w:sz w:val="28"/>
          <w:szCs w:val="28"/>
        </w:rPr>
        <w:t>Bộ luật Hình sự</w:t>
      </w:r>
      <w:r w:rsidR="000075BC" w:rsidRPr="00343436">
        <w:rPr>
          <w:sz w:val="28"/>
          <w:szCs w:val="28"/>
        </w:rPr>
        <w:t xml:space="preserve"> được hiểu là đã</w:t>
      </w:r>
      <w:r w:rsidR="00B20413" w:rsidRPr="00343436">
        <w:rPr>
          <w:sz w:val="28"/>
          <w:szCs w:val="28"/>
        </w:rPr>
        <w:t xml:space="preserve"> có từ </w:t>
      </w:r>
      <w:r w:rsidR="00244C63" w:rsidRPr="00343436">
        <w:rPr>
          <w:sz w:val="28"/>
          <w:szCs w:val="28"/>
        </w:rPr>
        <w:t>02</w:t>
      </w:r>
      <w:r w:rsidR="00B20413" w:rsidRPr="00343436">
        <w:rPr>
          <w:sz w:val="28"/>
          <w:szCs w:val="28"/>
        </w:rPr>
        <w:t xml:space="preserve"> lần phạm tội trở lên</w:t>
      </w:r>
      <w:r w:rsidR="000075BC" w:rsidRPr="00343436">
        <w:rPr>
          <w:sz w:val="28"/>
          <w:szCs w:val="28"/>
        </w:rPr>
        <w:t xml:space="preserve"> mà mỗi lần phạm tội có đủ yếu tố cấu thành tội phạm quy định tại khoản 1 điều luật tương ứng, đồng thời trong số các lần phạm tội đó chưa có lần nào bị truy cứu trách nhiệm hình sự và chưa hết thời hiệu truy cứu trách nhiệm hình sự.</w:t>
      </w:r>
      <w:r w:rsidR="00600F1E" w:rsidRPr="00343436">
        <w:rPr>
          <w:sz w:val="28"/>
          <w:szCs w:val="28"/>
        </w:rPr>
        <w:t xml:space="preserve"> T</w:t>
      </w:r>
      <w:r w:rsidR="000075BC" w:rsidRPr="00343436">
        <w:rPr>
          <w:sz w:val="28"/>
          <w:szCs w:val="28"/>
        </w:rPr>
        <w:t xml:space="preserve">rường hợp này người phạm tội phải chịu trách nhiệm hình sự về tổng </w:t>
      </w:r>
      <w:r w:rsidR="002E5E41" w:rsidRPr="00343436">
        <w:rPr>
          <w:sz w:val="28"/>
          <w:szCs w:val="28"/>
        </w:rPr>
        <w:t xml:space="preserve">khối </w:t>
      </w:r>
      <w:r w:rsidR="000075BC" w:rsidRPr="00343436">
        <w:rPr>
          <w:sz w:val="28"/>
          <w:szCs w:val="28"/>
        </w:rPr>
        <w:t>lượng</w:t>
      </w:r>
      <w:r w:rsidR="002E5E41" w:rsidRPr="00343436">
        <w:rPr>
          <w:sz w:val="28"/>
          <w:szCs w:val="28"/>
        </w:rPr>
        <w:t>, thể tích</w:t>
      </w:r>
      <w:r w:rsidR="000075BC" w:rsidRPr="00343436">
        <w:rPr>
          <w:sz w:val="28"/>
          <w:szCs w:val="28"/>
        </w:rPr>
        <w:t xml:space="preserve"> chất ma túy của các lần cộng lại, nếu điều luật có quy định về </w:t>
      </w:r>
      <w:r w:rsidR="00244C63" w:rsidRPr="00343436">
        <w:rPr>
          <w:sz w:val="28"/>
          <w:szCs w:val="28"/>
        </w:rPr>
        <w:t>khối</w:t>
      </w:r>
      <w:r w:rsidR="000075BC" w:rsidRPr="00343436">
        <w:rPr>
          <w:sz w:val="28"/>
          <w:szCs w:val="28"/>
        </w:rPr>
        <w:t xml:space="preserve"> lượng</w:t>
      </w:r>
      <w:r w:rsidR="002E5E41" w:rsidRPr="00343436">
        <w:rPr>
          <w:sz w:val="28"/>
          <w:szCs w:val="28"/>
        </w:rPr>
        <w:t>, thể tích</w:t>
      </w:r>
      <w:r w:rsidR="000075BC" w:rsidRPr="00343436">
        <w:rPr>
          <w:sz w:val="28"/>
          <w:szCs w:val="28"/>
        </w:rPr>
        <w:t xml:space="preserve"> chất ma túy để định khung hình phạt.</w:t>
      </w:r>
    </w:p>
    <w:p w14:paraId="217E8361" w14:textId="77777777" w:rsidR="000075BC" w:rsidRPr="00343436" w:rsidRDefault="000075BC" w:rsidP="00544232">
      <w:pPr>
        <w:pStyle w:val="NormalWeb"/>
        <w:spacing w:before="120" w:beforeAutospacing="0" w:after="120" w:afterAutospacing="0"/>
        <w:ind w:firstLine="720"/>
        <w:jc w:val="both"/>
        <w:rPr>
          <w:sz w:val="28"/>
          <w:szCs w:val="28"/>
        </w:rPr>
      </w:pPr>
      <w:r w:rsidRPr="00343436">
        <w:rPr>
          <w:sz w:val="28"/>
          <w:szCs w:val="28"/>
        </w:rPr>
        <w:t xml:space="preserve">Người nào tổ chức sử dụng trái phép chất ma túy; chứa chấp việc sử dụng trái phép chất ma túy; cưỡng bức, lôi kéo người khác sử dụng trái phép chất ma túy đối với một người từ </w:t>
      </w:r>
      <w:r w:rsidR="000C4F91" w:rsidRPr="00343436">
        <w:rPr>
          <w:sz w:val="28"/>
          <w:szCs w:val="28"/>
        </w:rPr>
        <w:t>02</w:t>
      </w:r>
      <w:r w:rsidRPr="00343436">
        <w:rPr>
          <w:sz w:val="28"/>
          <w:szCs w:val="28"/>
        </w:rPr>
        <w:t xml:space="preserve"> lần trở lên cũng bị coi là phạm tội </w:t>
      </w:r>
      <w:r w:rsidR="00244C63" w:rsidRPr="00343436">
        <w:rPr>
          <w:sz w:val="28"/>
          <w:szCs w:val="28"/>
        </w:rPr>
        <w:t>02</w:t>
      </w:r>
      <w:r w:rsidRPr="00343436">
        <w:rPr>
          <w:sz w:val="28"/>
          <w:szCs w:val="28"/>
        </w:rPr>
        <w:t xml:space="preserve"> lần</w:t>
      </w:r>
      <w:r w:rsidR="00244C63" w:rsidRPr="00343436">
        <w:rPr>
          <w:sz w:val="28"/>
          <w:szCs w:val="28"/>
        </w:rPr>
        <w:t xml:space="preserve"> trở lên</w:t>
      </w:r>
      <w:r w:rsidRPr="00343436">
        <w:rPr>
          <w:sz w:val="28"/>
          <w:szCs w:val="28"/>
        </w:rPr>
        <w:t>.</w:t>
      </w:r>
      <w:r w:rsidR="00600F1E" w:rsidRPr="00343436">
        <w:rPr>
          <w:sz w:val="28"/>
          <w:szCs w:val="28"/>
        </w:rPr>
        <w:t xml:space="preserve"> </w:t>
      </w:r>
    </w:p>
    <w:p w14:paraId="0D82F536" w14:textId="638C36CE" w:rsidR="000075BC" w:rsidRPr="00343436" w:rsidRDefault="000075BC" w:rsidP="00544232">
      <w:pPr>
        <w:pStyle w:val="NormalWeb"/>
        <w:spacing w:before="120" w:beforeAutospacing="0" w:after="120" w:afterAutospacing="0"/>
        <w:ind w:firstLine="720"/>
        <w:jc w:val="both"/>
        <w:rPr>
          <w:sz w:val="28"/>
          <w:szCs w:val="28"/>
        </w:rPr>
      </w:pPr>
      <w:r w:rsidRPr="00343436">
        <w:rPr>
          <w:sz w:val="28"/>
          <w:szCs w:val="28"/>
        </w:rPr>
        <w:t xml:space="preserve">4. Tình tiết </w:t>
      </w:r>
      <w:r w:rsidRPr="00343436">
        <w:rPr>
          <w:i/>
          <w:sz w:val="28"/>
          <w:szCs w:val="28"/>
        </w:rPr>
        <w:t>“</w:t>
      </w:r>
      <w:r w:rsidR="00267913" w:rsidRPr="00343436">
        <w:rPr>
          <w:i/>
          <w:sz w:val="28"/>
          <w:szCs w:val="28"/>
        </w:rPr>
        <w:t>đối với 02 người trở lên</w:t>
      </w:r>
      <w:r w:rsidRPr="00343436">
        <w:rPr>
          <w:i/>
          <w:sz w:val="28"/>
          <w:szCs w:val="28"/>
        </w:rPr>
        <w:t xml:space="preserve">” </w:t>
      </w:r>
      <w:r w:rsidRPr="00343436">
        <w:rPr>
          <w:sz w:val="28"/>
          <w:szCs w:val="28"/>
        </w:rPr>
        <w:t xml:space="preserve">quy định tại khoản 2 các điều </w:t>
      </w:r>
      <w:r w:rsidR="00A4094F" w:rsidRPr="00343436">
        <w:rPr>
          <w:sz w:val="28"/>
          <w:szCs w:val="28"/>
        </w:rPr>
        <w:t>251</w:t>
      </w:r>
      <w:r w:rsidRPr="00343436">
        <w:rPr>
          <w:sz w:val="28"/>
          <w:szCs w:val="28"/>
        </w:rPr>
        <w:t>,</w:t>
      </w:r>
      <w:r w:rsidR="000C4F91" w:rsidRPr="00343436">
        <w:rPr>
          <w:sz w:val="28"/>
          <w:szCs w:val="28"/>
        </w:rPr>
        <w:t xml:space="preserve"> </w:t>
      </w:r>
      <w:r w:rsidR="00A4094F" w:rsidRPr="00343436">
        <w:rPr>
          <w:sz w:val="28"/>
          <w:szCs w:val="28"/>
        </w:rPr>
        <w:t>255, 256, 257 và 258</w:t>
      </w:r>
      <w:r w:rsidRPr="00343436">
        <w:rPr>
          <w:sz w:val="28"/>
          <w:szCs w:val="28"/>
        </w:rPr>
        <w:t xml:space="preserve"> của </w:t>
      </w:r>
      <w:r w:rsidR="00A4094F" w:rsidRPr="00343436">
        <w:rPr>
          <w:sz w:val="28"/>
          <w:szCs w:val="28"/>
        </w:rPr>
        <w:t>Bộ luật Hình sự</w:t>
      </w:r>
      <w:r w:rsidRPr="00343436">
        <w:rPr>
          <w:sz w:val="28"/>
          <w:szCs w:val="28"/>
        </w:rPr>
        <w:t xml:space="preserve"> được hiểu là trong </w:t>
      </w:r>
      <w:r w:rsidR="00244C63" w:rsidRPr="00343436">
        <w:rPr>
          <w:sz w:val="28"/>
          <w:szCs w:val="28"/>
        </w:rPr>
        <w:t>01</w:t>
      </w:r>
      <w:r w:rsidRPr="00343436">
        <w:rPr>
          <w:sz w:val="28"/>
          <w:szCs w:val="28"/>
        </w:rPr>
        <w:t xml:space="preserve"> lần phạm tội, người phạm tội đã thực hiện tội phạm đối với từ </w:t>
      </w:r>
      <w:r w:rsidR="00A4094F" w:rsidRPr="00343436">
        <w:rPr>
          <w:sz w:val="28"/>
          <w:szCs w:val="28"/>
        </w:rPr>
        <w:t>02</w:t>
      </w:r>
      <w:r w:rsidRPr="00343436">
        <w:rPr>
          <w:sz w:val="28"/>
          <w:szCs w:val="28"/>
        </w:rPr>
        <w:t xml:space="preserve"> người trở lên</w:t>
      </w:r>
      <w:r w:rsidR="00DD4AD3" w:rsidRPr="00343436">
        <w:rPr>
          <w:sz w:val="28"/>
          <w:szCs w:val="28"/>
        </w:rPr>
        <w:t>, không bao gồm bản thân người phạm tội</w:t>
      </w:r>
      <w:r w:rsidRPr="00343436">
        <w:rPr>
          <w:sz w:val="28"/>
          <w:szCs w:val="28"/>
        </w:rPr>
        <w:t xml:space="preserve"> (ví dụ: </w:t>
      </w:r>
      <w:r w:rsidR="00261FE4" w:rsidRPr="00343436">
        <w:rPr>
          <w:sz w:val="28"/>
          <w:szCs w:val="28"/>
        </w:rPr>
        <w:t>t</w:t>
      </w:r>
      <w:r w:rsidRPr="00343436">
        <w:rPr>
          <w:sz w:val="28"/>
          <w:szCs w:val="28"/>
        </w:rPr>
        <w:t xml:space="preserve">rong </w:t>
      </w:r>
      <w:r w:rsidR="00261FE4" w:rsidRPr="00343436">
        <w:rPr>
          <w:sz w:val="28"/>
          <w:szCs w:val="28"/>
        </w:rPr>
        <w:t xml:space="preserve">01 </w:t>
      </w:r>
      <w:r w:rsidRPr="00343436">
        <w:rPr>
          <w:sz w:val="28"/>
          <w:szCs w:val="28"/>
        </w:rPr>
        <w:t xml:space="preserve">lần phạm tội tổ chức cho từ </w:t>
      </w:r>
      <w:r w:rsidR="00244C63" w:rsidRPr="00343436">
        <w:rPr>
          <w:sz w:val="28"/>
          <w:szCs w:val="28"/>
        </w:rPr>
        <w:t xml:space="preserve">02 </w:t>
      </w:r>
      <w:r w:rsidRPr="00343436">
        <w:rPr>
          <w:sz w:val="28"/>
          <w:szCs w:val="28"/>
        </w:rPr>
        <w:t xml:space="preserve">người trở lên sử dụng trái phép chất ma túy; trong </w:t>
      </w:r>
      <w:r w:rsidR="00261FE4" w:rsidRPr="00343436">
        <w:rPr>
          <w:sz w:val="28"/>
          <w:szCs w:val="28"/>
        </w:rPr>
        <w:t xml:space="preserve">01 </w:t>
      </w:r>
      <w:r w:rsidRPr="00343436">
        <w:rPr>
          <w:sz w:val="28"/>
          <w:szCs w:val="28"/>
        </w:rPr>
        <w:t xml:space="preserve">lần phạm tội chứa chấp từ </w:t>
      </w:r>
      <w:r w:rsidR="00244C63" w:rsidRPr="00343436">
        <w:rPr>
          <w:sz w:val="28"/>
          <w:szCs w:val="28"/>
        </w:rPr>
        <w:t>02</w:t>
      </w:r>
      <w:r w:rsidRPr="00343436">
        <w:rPr>
          <w:sz w:val="28"/>
          <w:szCs w:val="28"/>
        </w:rPr>
        <w:t xml:space="preserve"> người trở lên sử dụng trái phép chất ma túy; trong </w:t>
      </w:r>
      <w:r w:rsidR="00261FE4" w:rsidRPr="00343436">
        <w:rPr>
          <w:sz w:val="28"/>
          <w:szCs w:val="28"/>
        </w:rPr>
        <w:t xml:space="preserve">01 </w:t>
      </w:r>
      <w:r w:rsidRPr="00343436">
        <w:rPr>
          <w:sz w:val="28"/>
          <w:szCs w:val="28"/>
        </w:rPr>
        <w:t xml:space="preserve">lần phạm tội cưỡng bức, lôi kéo từ </w:t>
      </w:r>
      <w:r w:rsidR="00244C63" w:rsidRPr="00343436">
        <w:rPr>
          <w:sz w:val="28"/>
          <w:szCs w:val="28"/>
        </w:rPr>
        <w:t>02</w:t>
      </w:r>
      <w:r w:rsidRPr="00343436">
        <w:rPr>
          <w:sz w:val="28"/>
          <w:szCs w:val="28"/>
        </w:rPr>
        <w:t xml:space="preserve"> người trở lên sử dụng trái phép chất ma túy).</w:t>
      </w:r>
    </w:p>
    <w:p w14:paraId="7405CB57" w14:textId="77777777" w:rsidR="005E6C03" w:rsidRPr="00343436" w:rsidRDefault="00EC6D40" w:rsidP="00544232">
      <w:pPr>
        <w:pStyle w:val="NormalWeb"/>
        <w:spacing w:before="120" w:beforeAutospacing="0" w:after="120" w:afterAutospacing="0"/>
        <w:ind w:firstLine="720"/>
        <w:jc w:val="both"/>
        <w:rPr>
          <w:sz w:val="28"/>
          <w:szCs w:val="28"/>
        </w:rPr>
      </w:pPr>
      <w:r w:rsidRPr="00343436">
        <w:rPr>
          <w:sz w:val="28"/>
          <w:szCs w:val="28"/>
        </w:rPr>
        <w:t xml:space="preserve">5. Tình tiết </w:t>
      </w:r>
      <w:r w:rsidRPr="00343436">
        <w:rPr>
          <w:i/>
          <w:sz w:val="28"/>
          <w:szCs w:val="28"/>
        </w:rPr>
        <w:t xml:space="preserve">“qua biên giới” </w:t>
      </w:r>
      <w:r w:rsidRPr="00343436">
        <w:rPr>
          <w:sz w:val="28"/>
          <w:szCs w:val="28"/>
        </w:rPr>
        <w:t>quy định tại khoản 2 Điều 250, điểm g khoản 2 Điều 251</w:t>
      </w:r>
      <w:r w:rsidR="008B7CAF" w:rsidRPr="00343436">
        <w:rPr>
          <w:sz w:val="28"/>
          <w:szCs w:val="28"/>
        </w:rPr>
        <w:t>, điểm h khoản 2 Điều 253</w:t>
      </w:r>
      <w:r w:rsidR="00C716A0" w:rsidRPr="00343436">
        <w:rPr>
          <w:sz w:val="28"/>
          <w:szCs w:val="28"/>
        </w:rPr>
        <w:t xml:space="preserve"> và </w:t>
      </w:r>
      <w:r w:rsidRPr="00343436">
        <w:rPr>
          <w:sz w:val="28"/>
          <w:szCs w:val="28"/>
        </w:rPr>
        <w:t>điểm e khoản 2 Điều 254 của Bộ luật Hình sự</w:t>
      </w:r>
      <w:r w:rsidR="00C716A0" w:rsidRPr="00343436">
        <w:rPr>
          <w:sz w:val="28"/>
          <w:szCs w:val="28"/>
        </w:rPr>
        <w:t xml:space="preserve"> là </w:t>
      </w:r>
      <w:r w:rsidR="008B7CAF" w:rsidRPr="00343436">
        <w:rPr>
          <w:sz w:val="28"/>
          <w:szCs w:val="28"/>
        </w:rPr>
        <w:t xml:space="preserve">trường hợp người phạm tội đã hoặc đang thực hiện hành vi </w:t>
      </w:r>
      <w:r w:rsidR="0074324D" w:rsidRPr="00343436">
        <w:rPr>
          <w:sz w:val="28"/>
          <w:szCs w:val="28"/>
        </w:rPr>
        <w:t>vận chuyển, mua bán chất ma túy,</w:t>
      </w:r>
      <w:r w:rsidR="005E6C03" w:rsidRPr="00343436">
        <w:rPr>
          <w:sz w:val="28"/>
          <w:szCs w:val="28"/>
        </w:rPr>
        <w:t xml:space="preserve"> </w:t>
      </w:r>
      <w:r w:rsidR="0074324D" w:rsidRPr="00343436">
        <w:rPr>
          <w:sz w:val="28"/>
          <w:szCs w:val="28"/>
        </w:rPr>
        <w:t>tiền chất</w:t>
      </w:r>
      <w:r w:rsidR="005E6C03" w:rsidRPr="00343436">
        <w:rPr>
          <w:sz w:val="28"/>
          <w:szCs w:val="28"/>
        </w:rPr>
        <w:t>, phương tiện, dụng cụ</w:t>
      </w:r>
      <w:r w:rsidR="0074324D" w:rsidRPr="00343436">
        <w:rPr>
          <w:sz w:val="28"/>
          <w:szCs w:val="28"/>
        </w:rPr>
        <w:t xml:space="preserve"> dùng vào việc sản xuất trái phép chất ma túy</w:t>
      </w:r>
      <w:r w:rsidR="00C716A0" w:rsidRPr="00343436">
        <w:rPr>
          <w:sz w:val="28"/>
          <w:szCs w:val="28"/>
        </w:rPr>
        <w:t xml:space="preserve"> ra khỏi biên giới quốc gia trên đất liền, trên biển, trên không và trong lòng đất của nước Cộng hòa xã hội chủ nghĩa Việt Nam. </w:t>
      </w:r>
    </w:p>
    <w:p w14:paraId="72EB3AE2" w14:textId="151F74CD" w:rsidR="006C5881" w:rsidRPr="00343436" w:rsidRDefault="00C716A0" w:rsidP="000D53EE">
      <w:pPr>
        <w:pStyle w:val="NormalWeb"/>
        <w:spacing w:before="120" w:beforeAutospacing="0" w:after="120" w:afterAutospacing="0"/>
        <w:ind w:firstLine="720"/>
        <w:jc w:val="both"/>
        <w:rPr>
          <w:sz w:val="28"/>
          <w:szCs w:val="28"/>
        </w:rPr>
      </w:pPr>
      <w:r w:rsidRPr="00343436">
        <w:rPr>
          <w:sz w:val="28"/>
          <w:szCs w:val="28"/>
        </w:rPr>
        <w:t xml:space="preserve">Cũng được coi là </w:t>
      </w:r>
      <w:r w:rsidR="005E6C03" w:rsidRPr="00343436">
        <w:rPr>
          <w:sz w:val="28"/>
          <w:szCs w:val="28"/>
        </w:rPr>
        <w:t xml:space="preserve">hành vi vận chuyển, mua bán chất ma túy, tiền chất, phương tiện, dụng cụ dùng vào việc sản xuất trái phép chất ma túy </w:t>
      </w:r>
      <w:r w:rsidRPr="00343436">
        <w:rPr>
          <w:sz w:val="28"/>
          <w:szCs w:val="28"/>
        </w:rPr>
        <w:t xml:space="preserve">ra khỏi biên giới của nước Cộng hòa xã hội chủ nghĩa Việt Nam nếu </w:t>
      </w:r>
      <w:r w:rsidR="005E6C03" w:rsidRPr="00343436">
        <w:rPr>
          <w:sz w:val="28"/>
          <w:szCs w:val="28"/>
        </w:rPr>
        <w:t xml:space="preserve">người phạm tội </w:t>
      </w:r>
      <w:r w:rsidRPr="00343436">
        <w:rPr>
          <w:sz w:val="28"/>
          <w:szCs w:val="28"/>
        </w:rPr>
        <w:t>đã thực hiện thủ tục xuất cảnh.</w:t>
      </w:r>
    </w:p>
    <w:p w14:paraId="253760D0" w14:textId="77777777" w:rsidR="00463F08" w:rsidRPr="00343436" w:rsidRDefault="00463F08" w:rsidP="000D53EE">
      <w:pPr>
        <w:pStyle w:val="NormalWeb"/>
        <w:spacing w:before="120" w:beforeAutospacing="0" w:after="120" w:afterAutospacing="0"/>
        <w:ind w:firstLine="720"/>
        <w:jc w:val="both"/>
        <w:outlineLvl w:val="0"/>
        <w:rPr>
          <w:b/>
          <w:sz w:val="28"/>
          <w:szCs w:val="28"/>
        </w:rPr>
      </w:pPr>
      <w:r w:rsidRPr="00343436">
        <w:rPr>
          <w:b/>
          <w:sz w:val="28"/>
          <w:szCs w:val="28"/>
        </w:rPr>
        <w:t>Điều 4. Giám định chất ma túy</w:t>
      </w:r>
    </w:p>
    <w:p w14:paraId="5889D60A"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1. Trong mọi trường hợp khi thu giữ được các chất nghi là chất ma túy hoặc tiền chất dùng vào việc sản xuất trái phép chất ma túy thì đều phải trưng cầu giám định để xác định loại và khối lượng chất ma túy, tiền chất thu giữ được. Bắt buộc phải trưng cầu giám định hàm lượng để xác định khối lượng chất ma túy trong các trường hợp sau:</w:t>
      </w:r>
    </w:p>
    <w:p w14:paraId="3AE52C9A"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a) Chất ma túy, tiền chất dùng vào việc sản xuất chất ma túy ở thể rắn được hòa thành dung dịch;</w:t>
      </w:r>
    </w:p>
    <w:p w14:paraId="04ECEA2A"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b) Chất ma túy, tiền chất dùng vào việc sản xuất chất ma túy ở thể lỏng đã được pha loãng;</w:t>
      </w:r>
    </w:p>
    <w:p w14:paraId="0FDFF50C"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c) Xái thuốc phiện;</w:t>
      </w:r>
    </w:p>
    <w:p w14:paraId="1DC89225"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d) Thuốc gây nghiện, thuốc hướng thần;</w:t>
      </w:r>
    </w:p>
    <w:p w14:paraId="329B658A" w14:textId="77777777"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Ngoài các trường hợp quy định tại các điểm a, b, c và d khoản này, nếu có căn cứ và xét thấy cần thiết, Tòa án trực tiếp trưng cầu giám định để bảo đảm việc xét xử đúng pháp luật.</w:t>
      </w:r>
    </w:p>
    <w:p w14:paraId="0E933FA5" w14:textId="77777777" w:rsidR="00463F08" w:rsidRPr="00343436" w:rsidRDefault="00696862" w:rsidP="00544232">
      <w:pPr>
        <w:pStyle w:val="NormalWeb"/>
        <w:spacing w:before="120" w:beforeAutospacing="0" w:after="120" w:afterAutospacing="0"/>
        <w:ind w:firstLine="720"/>
        <w:jc w:val="both"/>
        <w:rPr>
          <w:sz w:val="28"/>
          <w:szCs w:val="28"/>
        </w:rPr>
      </w:pPr>
      <w:r w:rsidRPr="00343436">
        <w:rPr>
          <w:sz w:val="28"/>
          <w:szCs w:val="28"/>
        </w:rPr>
        <w:t>2</w:t>
      </w:r>
      <w:r w:rsidR="00355E34" w:rsidRPr="00343436">
        <w:rPr>
          <w:sz w:val="28"/>
          <w:szCs w:val="28"/>
        </w:rPr>
        <w:t xml:space="preserve">. </w:t>
      </w:r>
      <w:r w:rsidR="00463F08" w:rsidRPr="00343436">
        <w:rPr>
          <w:sz w:val="28"/>
          <w:szCs w:val="28"/>
        </w:rPr>
        <w:t>Trường hợp có căn cứ xác định đối tượng đã trộn ma túy với chất rắn khác và qua giám định xác định chất thu giữ là chất ma túy nhưng hàm lượng ma túy thấp thì cần căn cứ và</w:t>
      </w:r>
      <w:r w:rsidR="004160AE" w:rsidRPr="00343436">
        <w:rPr>
          <w:sz w:val="28"/>
          <w:szCs w:val="28"/>
        </w:rPr>
        <w:t>o</w:t>
      </w:r>
      <w:r w:rsidR="00463F08" w:rsidRPr="00343436">
        <w:rPr>
          <w:sz w:val="28"/>
          <w:szCs w:val="28"/>
        </w:rPr>
        <w:t xml:space="preserve"> kết luận giám định về hàm lượng để xác định khối lượng chất ma túy làm cơ sở để xử lý hình sự.</w:t>
      </w:r>
    </w:p>
    <w:p w14:paraId="553FB7E1" w14:textId="77777777" w:rsidR="009140FF" w:rsidRPr="00343436" w:rsidRDefault="00696862" w:rsidP="00544232">
      <w:pPr>
        <w:pStyle w:val="NormalWeb"/>
        <w:spacing w:before="120" w:beforeAutospacing="0" w:after="120" w:afterAutospacing="0"/>
        <w:ind w:firstLine="720"/>
        <w:jc w:val="both"/>
        <w:rPr>
          <w:sz w:val="28"/>
          <w:szCs w:val="28"/>
        </w:rPr>
      </w:pPr>
      <w:r w:rsidRPr="00343436">
        <w:rPr>
          <w:sz w:val="28"/>
          <w:szCs w:val="28"/>
        </w:rPr>
        <w:t xml:space="preserve">3. </w:t>
      </w:r>
      <w:r w:rsidR="00CC4538" w:rsidRPr="00343436">
        <w:rPr>
          <w:sz w:val="28"/>
          <w:szCs w:val="28"/>
        </w:rPr>
        <w:t>T</w:t>
      </w:r>
      <w:r w:rsidRPr="00343436">
        <w:rPr>
          <w:sz w:val="28"/>
          <w:szCs w:val="28"/>
        </w:rPr>
        <w:t xml:space="preserve">rường hợp chất ma túy gửi giám định có chứa thành phần của nhiều chất ma túy khác nhau </w:t>
      </w:r>
      <w:r w:rsidR="009140FF" w:rsidRPr="00343436">
        <w:rPr>
          <w:sz w:val="28"/>
          <w:szCs w:val="28"/>
        </w:rPr>
        <w:t xml:space="preserve">mà </w:t>
      </w:r>
      <w:r w:rsidRPr="00343436">
        <w:rPr>
          <w:sz w:val="28"/>
          <w:szCs w:val="28"/>
        </w:rPr>
        <w:t>không thể tách riêng từng chất được thì tổng khối lượng</w:t>
      </w:r>
      <w:r w:rsidR="00C15DC5" w:rsidRPr="00343436">
        <w:rPr>
          <w:sz w:val="28"/>
          <w:szCs w:val="28"/>
        </w:rPr>
        <w:t>, thể tích</w:t>
      </w:r>
      <w:r w:rsidRPr="00343436">
        <w:rPr>
          <w:sz w:val="28"/>
          <w:szCs w:val="28"/>
        </w:rPr>
        <w:t xml:space="preserve"> chất ma túy được xác định </w:t>
      </w:r>
      <w:r w:rsidR="009140FF" w:rsidRPr="00343436">
        <w:rPr>
          <w:sz w:val="28"/>
          <w:szCs w:val="28"/>
        </w:rPr>
        <w:t>bằng tổng khối, thể tích của hợp chất trừ đi khối lượng, thể tích của chất trộn.</w:t>
      </w:r>
    </w:p>
    <w:p w14:paraId="41FD4E9E" w14:textId="75EE0690" w:rsidR="00696862" w:rsidRPr="00343436" w:rsidRDefault="009140FF" w:rsidP="00544232">
      <w:pPr>
        <w:pStyle w:val="NormalWeb"/>
        <w:spacing w:before="120" w:beforeAutospacing="0" w:after="120" w:afterAutospacing="0"/>
        <w:ind w:firstLine="720"/>
        <w:jc w:val="both"/>
        <w:rPr>
          <w:sz w:val="28"/>
          <w:szCs w:val="28"/>
        </w:rPr>
      </w:pPr>
      <w:r w:rsidRPr="00343436">
        <w:rPr>
          <w:sz w:val="28"/>
          <w:szCs w:val="28"/>
        </w:rPr>
        <w:t xml:space="preserve">Ví dụ: </w:t>
      </w:r>
      <w:r w:rsidR="006C5881" w:rsidRPr="00343436">
        <w:rPr>
          <w:sz w:val="28"/>
          <w:szCs w:val="28"/>
        </w:rPr>
        <w:t>…</w:t>
      </w:r>
    </w:p>
    <w:p w14:paraId="2DBDEDA6" w14:textId="6477B998" w:rsidR="00696862" w:rsidRPr="00343436" w:rsidRDefault="00696862" w:rsidP="00544232">
      <w:pPr>
        <w:pStyle w:val="NormalWeb"/>
        <w:spacing w:before="120" w:beforeAutospacing="0" w:after="120" w:afterAutospacing="0"/>
        <w:ind w:firstLine="720"/>
        <w:jc w:val="both"/>
        <w:rPr>
          <w:sz w:val="28"/>
          <w:szCs w:val="28"/>
        </w:rPr>
      </w:pPr>
      <w:r w:rsidRPr="00343436">
        <w:rPr>
          <w:sz w:val="28"/>
          <w:szCs w:val="28"/>
        </w:rPr>
        <w:t>4. Trường hợp thu giữ được chất ma túy tổng hợp (dạng viên nén) bên trong có chứa nhiều loại chất ma túy khác nhau và đã được xác định là ma túy dạng MDMA, Methamphetamine và Methylphenidate thì không thuộc trường hợp phải giám định hàm lượng để phân tách khối lượng từng chất ma túy. Khi lượng hình căn cứ và</w:t>
      </w:r>
      <w:r w:rsidR="004617B6" w:rsidRPr="00343436">
        <w:rPr>
          <w:sz w:val="28"/>
          <w:szCs w:val="28"/>
        </w:rPr>
        <w:t>o khối lượng ma túy thu giữ</w:t>
      </w:r>
    </w:p>
    <w:p w14:paraId="73424A10" w14:textId="77777777" w:rsidR="00C15428" w:rsidRPr="00343436" w:rsidRDefault="00696862" w:rsidP="00C15428">
      <w:pPr>
        <w:pStyle w:val="NormalWeb"/>
        <w:spacing w:before="120" w:beforeAutospacing="0" w:after="120" w:afterAutospacing="0"/>
        <w:ind w:firstLine="720"/>
        <w:jc w:val="both"/>
        <w:rPr>
          <w:sz w:val="28"/>
          <w:szCs w:val="28"/>
        </w:rPr>
      </w:pPr>
      <w:r w:rsidRPr="00343436">
        <w:rPr>
          <w:sz w:val="28"/>
          <w:szCs w:val="28"/>
        </w:rPr>
        <w:t xml:space="preserve"> Ví dụ: Chất thu giữ được là ma túy tổng hợp có chứa MDMA, Methamphetamine và Methylphenidate, trong đó MDMA, Methamphetamine được quy định tại điểm c khoản 1 Điều 249 của Bộ luật Hình sự, Methylphenidate là ma túy thể rắn được quy định tại điểm g khoản 1 Điều 249 của Bộ luật Hình sự thì không phải giám định hàm lượng để phân tách khối lượng từng loại chất ma túy.</w:t>
      </w:r>
    </w:p>
    <w:p w14:paraId="314C65FF" w14:textId="6BECB756" w:rsidR="00C15428" w:rsidRPr="00343436" w:rsidRDefault="00C15428" w:rsidP="00C15428">
      <w:pPr>
        <w:pStyle w:val="NormalWeb"/>
        <w:spacing w:before="120" w:beforeAutospacing="0" w:after="120" w:afterAutospacing="0"/>
        <w:ind w:firstLine="720"/>
        <w:jc w:val="both"/>
        <w:rPr>
          <w:sz w:val="28"/>
          <w:szCs w:val="28"/>
        </w:rPr>
      </w:pPr>
      <w:r w:rsidRPr="00343436">
        <w:rPr>
          <w:sz w:val="28"/>
          <w:szCs w:val="28"/>
        </w:rPr>
        <w:t>5.</w:t>
      </w:r>
      <w:r w:rsidRPr="00343436">
        <w:rPr>
          <w:b/>
          <w:sz w:val="28"/>
          <w:szCs w:val="28"/>
        </w:rPr>
        <w:t xml:space="preserve"> </w:t>
      </w:r>
      <w:r w:rsidRPr="00343436">
        <w:rPr>
          <w:sz w:val="28"/>
          <w:szCs w:val="28"/>
        </w:rPr>
        <w:t>Nếu chất được giám định không phải là chất ma túy hoặc không phải là tiền chất dùng vào việc sản xuất trái phép chất ma túy nhưng người thực hiện hành vi phạm tội ý thức rằng chất đó là chất ma túy hoặc chất đó là tiền chất dùng vào việc sản xuất trái phép chất ma túy thì tùy hành vi phạm tội cụ thể mà truy cứu trách nhiệm hình sự người đó theo tội danh quy định tại khoản 1 của điều luật tương ứng đối với các tội phạm về ma túy.</w:t>
      </w:r>
    </w:p>
    <w:p w14:paraId="080B31D3" w14:textId="6017DD2D" w:rsidR="00C15428" w:rsidRPr="00343436" w:rsidRDefault="00C15428" w:rsidP="00C15428">
      <w:pPr>
        <w:pStyle w:val="NormalWeb"/>
        <w:spacing w:before="120" w:beforeAutospacing="0" w:after="120" w:afterAutospacing="0"/>
        <w:ind w:firstLine="720"/>
        <w:jc w:val="both"/>
        <w:rPr>
          <w:sz w:val="28"/>
          <w:szCs w:val="28"/>
        </w:rPr>
      </w:pPr>
      <w:r w:rsidRPr="00343436">
        <w:rPr>
          <w:sz w:val="28"/>
          <w:szCs w:val="28"/>
        </w:rPr>
        <w:t xml:space="preserve">6. Trường hợp không thu giữ được vật chứng là chất ma túy, tiền chất dùng vào việc sản xuất trái phép chất ma túy nhưng có căn cứ xác định được </w:t>
      </w:r>
      <w:r w:rsidR="00FC38FC" w:rsidRPr="00343436">
        <w:rPr>
          <w:sz w:val="28"/>
          <w:szCs w:val="28"/>
        </w:rPr>
        <w:t xml:space="preserve">khối </w:t>
      </w:r>
      <w:r w:rsidRPr="00343436">
        <w:rPr>
          <w:sz w:val="28"/>
          <w:szCs w:val="28"/>
        </w:rPr>
        <w:t>lượng</w:t>
      </w:r>
      <w:r w:rsidR="00FC38FC" w:rsidRPr="00343436">
        <w:rPr>
          <w:sz w:val="28"/>
          <w:szCs w:val="28"/>
        </w:rPr>
        <w:t>, thể tích</w:t>
      </w:r>
      <w:r w:rsidRPr="00343436">
        <w:rPr>
          <w:sz w:val="28"/>
          <w:szCs w:val="28"/>
        </w:rPr>
        <w:t xml:space="preserve"> chất ma túy, tiền chất dùng vào việc sản xuất trái phép chất ma túy mà người phạm tội đã mua bán, vận chuyển, tàng trữ hoặc chiếm đoạt thì người phạm tội bị truy cứu trách nhiệm hình sự về các tội danh và điều khoản tương ứng.</w:t>
      </w:r>
    </w:p>
    <w:p w14:paraId="03FCE0D4" w14:textId="5D708805" w:rsidR="003F4019" w:rsidRPr="00343436" w:rsidRDefault="00E63784" w:rsidP="00440FE8">
      <w:pPr>
        <w:pStyle w:val="Heading1"/>
        <w:spacing w:before="120" w:after="120" w:line="240" w:lineRule="auto"/>
        <w:ind w:firstLine="720"/>
        <w:jc w:val="both"/>
        <w:rPr>
          <w:rFonts w:ascii="Times New Roman" w:hAnsi="Times New Roman"/>
          <w:b w:val="0"/>
          <w:sz w:val="28"/>
          <w:szCs w:val="28"/>
        </w:rPr>
      </w:pPr>
      <w:r w:rsidRPr="00343436">
        <w:rPr>
          <w:rFonts w:ascii="Times New Roman" w:hAnsi="Times New Roman"/>
          <w:sz w:val="28"/>
          <w:szCs w:val="28"/>
        </w:rPr>
        <w:t xml:space="preserve">Điều </w:t>
      </w:r>
      <w:r w:rsidR="00431316" w:rsidRPr="00343436">
        <w:rPr>
          <w:rFonts w:ascii="Times New Roman" w:hAnsi="Times New Roman"/>
          <w:sz w:val="28"/>
          <w:szCs w:val="28"/>
        </w:rPr>
        <w:t>5</w:t>
      </w:r>
      <w:r w:rsidRPr="00343436">
        <w:rPr>
          <w:rFonts w:ascii="Times New Roman" w:hAnsi="Times New Roman"/>
          <w:sz w:val="28"/>
          <w:szCs w:val="28"/>
        </w:rPr>
        <w:t xml:space="preserve">. </w:t>
      </w:r>
      <w:bookmarkStart w:id="2" w:name="dieu_247"/>
      <w:r w:rsidR="00440FE8" w:rsidRPr="00343436">
        <w:rPr>
          <w:rFonts w:ascii="Times New Roman" w:hAnsi="Times New Roman"/>
          <w:bCs w:val="0"/>
          <w:sz w:val="28"/>
          <w:szCs w:val="28"/>
          <w:shd w:val="clear" w:color="auto" w:fill="FFFFFF"/>
        </w:rPr>
        <w:t>Tội trồng cây thuốc phiện, cây côca, cây cần sa hoặc các loại cây khác có chứa chất ma</w:t>
      </w:r>
      <w:r w:rsidR="00440FE8" w:rsidRPr="00343436">
        <w:rPr>
          <w:rFonts w:ascii="Arial" w:hAnsi="Arial" w:cs="Arial"/>
          <w:b w:val="0"/>
          <w:bCs w:val="0"/>
          <w:sz w:val="18"/>
          <w:szCs w:val="18"/>
          <w:shd w:val="clear" w:color="auto" w:fill="FFFFFF"/>
        </w:rPr>
        <w:t xml:space="preserve"> </w:t>
      </w:r>
      <w:r w:rsidR="00440FE8" w:rsidRPr="00343436">
        <w:rPr>
          <w:rFonts w:ascii="Times New Roman" w:hAnsi="Times New Roman"/>
          <w:bCs w:val="0"/>
          <w:sz w:val="28"/>
          <w:szCs w:val="28"/>
          <w:shd w:val="clear" w:color="auto" w:fill="FFFFFF"/>
        </w:rPr>
        <w:t>túy</w:t>
      </w:r>
      <w:bookmarkEnd w:id="2"/>
      <w:r w:rsidR="000075BC" w:rsidRPr="00343436">
        <w:rPr>
          <w:shd w:val="clear" w:color="auto" w:fill="FFFFFF"/>
        </w:rPr>
        <w:t xml:space="preserve"> </w:t>
      </w:r>
      <w:r w:rsidR="000075BC" w:rsidRPr="00343436">
        <w:rPr>
          <w:rStyle w:val="Strong"/>
          <w:rFonts w:ascii="Times New Roman" w:hAnsi="Times New Roman"/>
          <w:b/>
          <w:sz w:val="28"/>
          <w:szCs w:val="28"/>
        </w:rPr>
        <w:t>(Điều 247</w:t>
      </w:r>
      <w:r w:rsidRPr="00343436">
        <w:rPr>
          <w:rStyle w:val="Strong"/>
          <w:rFonts w:ascii="Times New Roman" w:hAnsi="Times New Roman"/>
          <w:b/>
          <w:sz w:val="28"/>
          <w:szCs w:val="28"/>
        </w:rPr>
        <w:t>)</w:t>
      </w:r>
    </w:p>
    <w:p w14:paraId="708BCEFC" w14:textId="45CD29E1" w:rsidR="00AD41FB" w:rsidRPr="00343436" w:rsidRDefault="000075BC">
      <w:pPr>
        <w:pStyle w:val="NormalWeb"/>
        <w:spacing w:before="120" w:beforeAutospacing="0" w:after="120" w:afterAutospacing="0"/>
        <w:ind w:firstLine="720"/>
        <w:jc w:val="both"/>
        <w:rPr>
          <w:sz w:val="28"/>
          <w:szCs w:val="28"/>
        </w:rPr>
      </w:pPr>
      <w:r w:rsidRPr="00343436">
        <w:rPr>
          <w:sz w:val="28"/>
          <w:szCs w:val="28"/>
        </w:rPr>
        <w:t>1</w:t>
      </w:r>
      <w:r w:rsidR="00AD41FB" w:rsidRPr="00343436">
        <w:rPr>
          <w:sz w:val="28"/>
          <w:szCs w:val="28"/>
        </w:rPr>
        <w:t xml:space="preserve">. </w:t>
      </w:r>
      <w:r w:rsidR="00AD41FB" w:rsidRPr="00343436">
        <w:rPr>
          <w:i/>
          <w:sz w:val="28"/>
          <w:szCs w:val="28"/>
        </w:rPr>
        <w:t>“Trồng cây thuốc phiện, cây côca, cây cần sa hoặc các loại cây khác có chứa chất ma túy”</w:t>
      </w:r>
      <w:r w:rsidR="00AD41FB" w:rsidRPr="00343436">
        <w:rPr>
          <w:sz w:val="28"/>
          <w:szCs w:val="28"/>
        </w:rPr>
        <w:t xml:space="preserve"> </w:t>
      </w:r>
      <w:r w:rsidR="006F1D13" w:rsidRPr="00343436">
        <w:rPr>
          <w:sz w:val="28"/>
          <w:szCs w:val="28"/>
        </w:rPr>
        <w:t xml:space="preserve">quy định tại Điều 247 của Bộ luật Hình sự </w:t>
      </w:r>
      <w:r w:rsidR="00AD41FB" w:rsidRPr="00343436">
        <w:rPr>
          <w:sz w:val="28"/>
          <w:szCs w:val="28"/>
        </w:rPr>
        <w:t xml:space="preserve">là hành vi gieo trồng, chăm bón </w:t>
      </w:r>
      <w:r w:rsidR="00AD41FB" w:rsidRPr="00343436">
        <w:rPr>
          <w:bCs/>
          <w:sz w:val="28"/>
          <w:szCs w:val="28"/>
        </w:rPr>
        <w:t>hoặc thu hoạch</w:t>
      </w:r>
      <w:r w:rsidR="00AD41FB" w:rsidRPr="00343436">
        <w:rPr>
          <w:sz w:val="28"/>
          <w:szCs w:val="28"/>
        </w:rPr>
        <w:t xml:space="preserve"> các bộ phận của cây (như lá, hoa, quả, thân cây có chứa chất ma túy).</w:t>
      </w:r>
    </w:p>
    <w:p w14:paraId="70967F93" w14:textId="77777777" w:rsidR="00F80DF9" w:rsidRPr="00343436" w:rsidRDefault="00F80DF9" w:rsidP="00544232">
      <w:pPr>
        <w:pStyle w:val="NormalWeb"/>
        <w:spacing w:before="120" w:beforeAutospacing="0" w:after="120" w:afterAutospacing="0"/>
        <w:ind w:firstLine="720"/>
        <w:jc w:val="both"/>
        <w:rPr>
          <w:sz w:val="28"/>
          <w:szCs w:val="28"/>
        </w:rPr>
      </w:pPr>
      <w:r w:rsidRPr="00343436">
        <w:rPr>
          <w:sz w:val="28"/>
          <w:szCs w:val="28"/>
        </w:rPr>
        <w:t xml:space="preserve">2. </w:t>
      </w:r>
      <w:r w:rsidRPr="00343436">
        <w:rPr>
          <w:i/>
          <w:sz w:val="28"/>
          <w:szCs w:val="28"/>
        </w:rPr>
        <w:t xml:space="preserve">“Đã được giáo dục </w:t>
      </w:r>
      <w:r w:rsidR="006F1D13" w:rsidRPr="00343436">
        <w:rPr>
          <w:i/>
          <w:sz w:val="28"/>
          <w:szCs w:val="28"/>
        </w:rPr>
        <w:t>02 lần</w:t>
      </w:r>
      <w:r w:rsidRPr="00343436">
        <w:rPr>
          <w:i/>
          <w:sz w:val="28"/>
          <w:szCs w:val="28"/>
        </w:rPr>
        <w:t>”</w:t>
      </w:r>
      <w:r w:rsidRPr="00343436">
        <w:rPr>
          <w:sz w:val="28"/>
          <w:szCs w:val="28"/>
        </w:rPr>
        <w:t xml:space="preserve"> </w:t>
      </w:r>
      <w:r w:rsidR="006F1D13" w:rsidRPr="00343436">
        <w:rPr>
          <w:sz w:val="28"/>
          <w:szCs w:val="28"/>
        </w:rPr>
        <w:t xml:space="preserve">quy định tại điểm a khoản 1 Điều 247 của Bộ luật Hình sự </w:t>
      </w:r>
      <w:r w:rsidRPr="00343436">
        <w:rPr>
          <w:sz w:val="28"/>
          <w:szCs w:val="28"/>
        </w:rPr>
        <w:t>là đã được cơ quan nhà nước, tổ chức, người có trách nhiệm ở địa phương từ 02 lần vận động, thuyết phục, nhắc nhở về việc không được trồng cây có chứa chất ma túy hoặc phổ biến đường lối, chính sách, quy định của pháp luật về cấm trồng cây có chứa chất ma túy.</w:t>
      </w:r>
    </w:p>
    <w:p w14:paraId="58A91433" w14:textId="77777777" w:rsidR="00F80DF9" w:rsidRPr="00343436" w:rsidRDefault="00F80DF9" w:rsidP="00544232">
      <w:pPr>
        <w:pStyle w:val="NormalWeb"/>
        <w:spacing w:before="120" w:beforeAutospacing="0" w:after="120" w:afterAutospacing="0"/>
        <w:ind w:firstLine="720"/>
        <w:jc w:val="both"/>
        <w:rPr>
          <w:b/>
          <w:sz w:val="28"/>
          <w:szCs w:val="28"/>
          <w:u w:val="single"/>
        </w:rPr>
      </w:pPr>
      <w:r w:rsidRPr="00343436">
        <w:rPr>
          <w:sz w:val="28"/>
          <w:szCs w:val="28"/>
        </w:rPr>
        <w:t xml:space="preserve">3. </w:t>
      </w:r>
      <w:r w:rsidRPr="00343436">
        <w:rPr>
          <w:i/>
          <w:sz w:val="28"/>
          <w:szCs w:val="28"/>
        </w:rPr>
        <w:t>“Đã được tạo điều kiện ổn định cuộc sống”</w:t>
      </w:r>
      <w:r w:rsidR="007C0D2F" w:rsidRPr="00343436">
        <w:rPr>
          <w:i/>
          <w:sz w:val="28"/>
          <w:szCs w:val="28"/>
        </w:rPr>
        <w:t xml:space="preserve"> </w:t>
      </w:r>
      <w:r w:rsidR="007C0D2F" w:rsidRPr="00343436">
        <w:rPr>
          <w:sz w:val="28"/>
          <w:szCs w:val="28"/>
        </w:rPr>
        <w:t xml:space="preserve">quy định tại điểm a khoản 1 Điều 247 của Bộ luật Hình sự </w:t>
      </w:r>
      <w:r w:rsidRPr="00343436">
        <w:rPr>
          <w:sz w:val="28"/>
          <w:szCs w:val="28"/>
        </w:rPr>
        <w:t xml:space="preserve">là đã được hỗ trợ về </w:t>
      </w:r>
      <w:r w:rsidR="005A37A3" w:rsidRPr="00343436">
        <w:rPr>
          <w:sz w:val="28"/>
          <w:szCs w:val="28"/>
        </w:rPr>
        <w:t>tiền vốn</w:t>
      </w:r>
      <w:r w:rsidRPr="00343436">
        <w:rPr>
          <w:sz w:val="28"/>
          <w:szCs w:val="28"/>
        </w:rPr>
        <w:t>, kỹ thuật để sản xuất</w:t>
      </w:r>
      <w:r w:rsidR="005A37A3" w:rsidRPr="00343436">
        <w:rPr>
          <w:sz w:val="28"/>
          <w:szCs w:val="28"/>
        </w:rPr>
        <w:t xml:space="preserve">; </w:t>
      </w:r>
      <w:r w:rsidRPr="00343436">
        <w:rPr>
          <w:sz w:val="28"/>
          <w:szCs w:val="28"/>
        </w:rPr>
        <w:t>hỗ trợ giống cây trồng, vật nuôi hoặc đã được hướng dẫn về kỹ thuật chăn nuôi, trồng trọt cây ăn quả, cây công nghiệp, cây lương thực</w:t>
      </w:r>
      <w:r w:rsidR="005A37A3" w:rsidRPr="00343436">
        <w:rPr>
          <w:sz w:val="28"/>
          <w:szCs w:val="28"/>
        </w:rPr>
        <w:t xml:space="preserve"> hoặc bố trí việc làm </w:t>
      </w:r>
      <w:r w:rsidRPr="00343436">
        <w:rPr>
          <w:sz w:val="28"/>
          <w:szCs w:val="28"/>
        </w:rPr>
        <w:t xml:space="preserve">… </w:t>
      </w:r>
    </w:p>
    <w:p w14:paraId="6978D4A6" w14:textId="205CF979" w:rsidR="005755A4" w:rsidRPr="00343436" w:rsidRDefault="00FE4737" w:rsidP="00544232">
      <w:pPr>
        <w:pStyle w:val="NormalWeb"/>
        <w:spacing w:before="120" w:beforeAutospacing="0" w:after="120" w:afterAutospacing="0"/>
        <w:ind w:firstLine="720"/>
        <w:jc w:val="both"/>
        <w:rPr>
          <w:sz w:val="26"/>
          <w:szCs w:val="26"/>
        </w:rPr>
      </w:pPr>
      <w:r w:rsidRPr="00343436">
        <w:rPr>
          <w:sz w:val="26"/>
          <w:szCs w:val="26"/>
        </w:rPr>
        <w:t xml:space="preserve">4. </w:t>
      </w:r>
      <w:r w:rsidRPr="00343436">
        <w:rPr>
          <w:i/>
          <w:sz w:val="26"/>
          <w:szCs w:val="26"/>
        </w:rPr>
        <w:t>“Đã bị xử phạt vi phạm hành chính về hành vi này mà còn vi phạm”</w:t>
      </w:r>
      <w:r w:rsidRPr="00343436">
        <w:rPr>
          <w:sz w:val="26"/>
          <w:szCs w:val="26"/>
        </w:rPr>
        <w:t xml:space="preserve"> quy định tại điểm b khoản 1 Điều 247 của Bộ luật Hình sự được</w:t>
      </w:r>
      <w:r w:rsidR="00440FE8" w:rsidRPr="00343436">
        <w:rPr>
          <w:sz w:val="26"/>
          <w:szCs w:val="26"/>
        </w:rPr>
        <w:t xml:space="preserve"> hiểu</w:t>
      </w:r>
      <w:r w:rsidRPr="00343436">
        <w:rPr>
          <w:sz w:val="26"/>
          <w:szCs w:val="26"/>
        </w:rPr>
        <w:t xml:space="preserve"> là </w:t>
      </w:r>
      <w:r w:rsidRPr="00343436">
        <w:rPr>
          <w:sz w:val="26"/>
          <w:szCs w:val="26"/>
          <w:lang w:val="vi-VN"/>
        </w:rPr>
        <w:t xml:space="preserve">trước đó đã bị xử phạt </w:t>
      </w:r>
      <w:r w:rsidRPr="00343436">
        <w:rPr>
          <w:sz w:val="26"/>
          <w:szCs w:val="26"/>
        </w:rPr>
        <w:t xml:space="preserve">vi phạm </w:t>
      </w:r>
      <w:r w:rsidRPr="00343436">
        <w:rPr>
          <w:sz w:val="26"/>
          <w:szCs w:val="26"/>
          <w:lang w:val="vi-VN"/>
        </w:rPr>
        <w:t xml:space="preserve">hành chính về </w:t>
      </w:r>
      <w:r w:rsidRPr="00343436">
        <w:rPr>
          <w:sz w:val="26"/>
          <w:szCs w:val="26"/>
        </w:rPr>
        <w:t xml:space="preserve">hành vi </w:t>
      </w:r>
      <w:r w:rsidR="00E219FA" w:rsidRPr="00343436">
        <w:rPr>
          <w:sz w:val="26"/>
          <w:szCs w:val="26"/>
        </w:rPr>
        <w:t xml:space="preserve">trồng cây thuốc phiện, cây côca, cây cần sa hoặc các loại cây khác có chứa chất ma túy </w:t>
      </w:r>
      <w:r w:rsidRPr="00343436">
        <w:rPr>
          <w:sz w:val="26"/>
          <w:szCs w:val="26"/>
          <w:lang w:val="vi-VN"/>
        </w:rPr>
        <w:t xml:space="preserve">nhưng chưa hết thời hạn để được coi là chưa bị xử phạt </w:t>
      </w:r>
      <w:r w:rsidRPr="00343436">
        <w:rPr>
          <w:sz w:val="26"/>
          <w:szCs w:val="26"/>
        </w:rPr>
        <w:t xml:space="preserve">vi phạm </w:t>
      </w:r>
      <w:r w:rsidRPr="00343436">
        <w:rPr>
          <w:sz w:val="26"/>
          <w:szCs w:val="26"/>
          <w:lang w:val="vi-VN"/>
        </w:rPr>
        <w:t>hành chính theo quy định của Luật Xử lý vi phạm hành chính mà lại</w:t>
      </w:r>
      <w:r w:rsidR="00E219FA" w:rsidRPr="00343436">
        <w:rPr>
          <w:sz w:val="26"/>
          <w:szCs w:val="26"/>
        </w:rPr>
        <w:t xml:space="preserve"> </w:t>
      </w:r>
      <w:r w:rsidR="005755A4" w:rsidRPr="00343436">
        <w:rPr>
          <w:sz w:val="26"/>
          <w:szCs w:val="26"/>
        </w:rPr>
        <w:t>thực hiện hành vi quy định tại Điều 247 của Bộ luật Hình sự</w:t>
      </w:r>
      <w:r w:rsidR="00C94B0E" w:rsidRPr="00343436">
        <w:rPr>
          <w:sz w:val="26"/>
          <w:szCs w:val="26"/>
        </w:rPr>
        <w:t>.</w:t>
      </w:r>
    </w:p>
    <w:p w14:paraId="5B82C243" w14:textId="77777777" w:rsidR="00F80DF9" w:rsidRPr="00343436" w:rsidRDefault="00F80DF9" w:rsidP="00544232">
      <w:pPr>
        <w:pStyle w:val="NormalWeb"/>
        <w:spacing w:before="120" w:beforeAutospacing="0" w:after="120" w:afterAutospacing="0"/>
        <w:ind w:firstLine="720"/>
        <w:jc w:val="both"/>
        <w:rPr>
          <w:sz w:val="28"/>
          <w:szCs w:val="28"/>
        </w:rPr>
      </w:pPr>
      <w:r w:rsidRPr="00343436">
        <w:rPr>
          <w:sz w:val="28"/>
          <w:szCs w:val="28"/>
        </w:rPr>
        <w:t xml:space="preserve">5. Người nào biết người khác gieo trồng, chăm bón hoặc thu hoạch cây có chứa chất ma túy, đã được </w:t>
      </w:r>
      <w:r w:rsidR="008457F3" w:rsidRPr="00343436">
        <w:rPr>
          <w:sz w:val="28"/>
          <w:szCs w:val="28"/>
        </w:rPr>
        <w:t xml:space="preserve">giáo dục 02 lần và đã được tạo điều kiện ổn định cuộc sống </w:t>
      </w:r>
      <w:r w:rsidRPr="00343436">
        <w:rPr>
          <w:sz w:val="28"/>
          <w:szCs w:val="28"/>
        </w:rPr>
        <w:t>mà vẫn giúp họ thực hiện một trong các hành vi đó thì bị truy cứu trách nhiệm hình sự với vai trò đồng phạm về tội này.</w:t>
      </w:r>
    </w:p>
    <w:p w14:paraId="42637C00" w14:textId="61293095" w:rsidR="00F80DF9" w:rsidRPr="00343436" w:rsidRDefault="008457F3" w:rsidP="00544232">
      <w:pPr>
        <w:pStyle w:val="NormalWeb"/>
        <w:spacing w:before="120" w:beforeAutospacing="0" w:after="120" w:afterAutospacing="0"/>
        <w:ind w:firstLine="720"/>
        <w:jc w:val="both"/>
        <w:rPr>
          <w:sz w:val="28"/>
          <w:szCs w:val="28"/>
        </w:rPr>
      </w:pPr>
      <w:r w:rsidRPr="00343436">
        <w:rPr>
          <w:sz w:val="28"/>
          <w:szCs w:val="28"/>
        </w:rPr>
        <w:t>6</w:t>
      </w:r>
      <w:r w:rsidR="00F80DF9" w:rsidRPr="00343436">
        <w:rPr>
          <w:sz w:val="28"/>
          <w:szCs w:val="28"/>
        </w:rPr>
        <w:t xml:space="preserve">. Trường hợp người trồng cây có chứa chất ma túy, đã được </w:t>
      </w:r>
      <w:r w:rsidR="00FF0EED" w:rsidRPr="00343436">
        <w:rPr>
          <w:sz w:val="28"/>
          <w:szCs w:val="28"/>
        </w:rPr>
        <w:t>g</w:t>
      </w:r>
      <w:r w:rsidR="00F80DF9" w:rsidRPr="00343436">
        <w:rPr>
          <w:sz w:val="28"/>
          <w:szCs w:val="28"/>
        </w:rPr>
        <w:t xml:space="preserve">iáo dục </w:t>
      </w:r>
      <w:r w:rsidR="001306A2" w:rsidRPr="00343436">
        <w:rPr>
          <w:sz w:val="28"/>
          <w:szCs w:val="28"/>
        </w:rPr>
        <w:t>02 lần và</w:t>
      </w:r>
      <w:r w:rsidR="00F80DF9" w:rsidRPr="00343436">
        <w:rPr>
          <w:sz w:val="28"/>
          <w:szCs w:val="28"/>
        </w:rPr>
        <w:t xml:space="preserve"> tạo điều kiện ổn định cuộc sống </w:t>
      </w:r>
      <w:r w:rsidR="001306A2" w:rsidRPr="00343436">
        <w:rPr>
          <w:sz w:val="28"/>
          <w:szCs w:val="28"/>
        </w:rPr>
        <w:t>hoặc</w:t>
      </w:r>
      <w:r w:rsidR="00F80DF9" w:rsidRPr="00343436">
        <w:rPr>
          <w:sz w:val="28"/>
          <w:szCs w:val="28"/>
        </w:rPr>
        <w:t xml:space="preserve"> đã bị xử phạt </w:t>
      </w:r>
      <w:r w:rsidR="00440FE8" w:rsidRPr="00343436">
        <w:rPr>
          <w:sz w:val="28"/>
          <w:szCs w:val="28"/>
        </w:rPr>
        <w:t xml:space="preserve">vi phạm </w:t>
      </w:r>
      <w:r w:rsidR="00F80DF9" w:rsidRPr="00343436">
        <w:rPr>
          <w:sz w:val="28"/>
          <w:szCs w:val="28"/>
        </w:rPr>
        <w:t xml:space="preserve">hành chính nhưng không chịu phá bỏ mà bán lại cho người khác thì vẫn bị truy cứu trách nhiệm hình sự về tội trồng cây thuốc phiện, cây côca, cây cần sa hoặc các loại cây khác có chứa chất ma túy theo quy định tại Điều </w:t>
      </w:r>
      <w:r w:rsidR="001306A2" w:rsidRPr="00343436">
        <w:rPr>
          <w:sz w:val="28"/>
          <w:szCs w:val="28"/>
        </w:rPr>
        <w:t>247</w:t>
      </w:r>
      <w:r w:rsidR="00F80DF9" w:rsidRPr="00343436">
        <w:rPr>
          <w:sz w:val="28"/>
          <w:szCs w:val="28"/>
        </w:rPr>
        <w:t xml:space="preserve"> của </w:t>
      </w:r>
      <w:r w:rsidR="001306A2" w:rsidRPr="00343436">
        <w:rPr>
          <w:sz w:val="28"/>
          <w:szCs w:val="28"/>
        </w:rPr>
        <w:t>Bộ luật Hình sự</w:t>
      </w:r>
      <w:r w:rsidR="00F80DF9" w:rsidRPr="00343436">
        <w:rPr>
          <w:sz w:val="28"/>
          <w:szCs w:val="28"/>
        </w:rPr>
        <w:t>. Người mua lại cây có chứa chất ma túy để tiếp tục chăm sóc thì bị truy cứu trách nhiệm hình sự về tội này nếu thỏa mãn các yếu tố cấu thành tội phạm.</w:t>
      </w:r>
    </w:p>
    <w:p w14:paraId="7D98E8E8" w14:textId="77777777" w:rsidR="00E04C17" w:rsidRPr="00343436" w:rsidRDefault="00A7301F" w:rsidP="00544232">
      <w:pPr>
        <w:pStyle w:val="NormalWeb"/>
        <w:spacing w:before="120" w:beforeAutospacing="0" w:after="120" w:afterAutospacing="0"/>
        <w:ind w:firstLine="720"/>
        <w:jc w:val="both"/>
        <w:rPr>
          <w:sz w:val="28"/>
          <w:szCs w:val="28"/>
        </w:rPr>
      </w:pPr>
      <w:r w:rsidRPr="00343436">
        <w:rPr>
          <w:sz w:val="28"/>
          <w:szCs w:val="28"/>
        </w:rPr>
        <w:t xml:space="preserve">7. </w:t>
      </w:r>
      <w:r w:rsidR="00F80DF9" w:rsidRPr="00343436">
        <w:rPr>
          <w:sz w:val="28"/>
          <w:szCs w:val="28"/>
        </w:rPr>
        <w:t>Người nào mua bán trái phép cây</w:t>
      </w:r>
      <w:r w:rsidR="00FF0EED" w:rsidRPr="00343436">
        <w:rPr>
          <w:sz w:val="28"/>
          <w:szCs w:val="28"/>
        </w:rPr>
        <w:t xml:space="preserve"> hoặc </w:t>
      </w:r>
      <w:r w:rsidR="00F80DF9" w:rsidRPr="00343436">
        <w:rPr>
          <w:sz w:val="28"/>
          <w:szCs w:val="28"/>
        </w:rPr>
        <w:t xml:space="preserve">bộ phận của cây có chứa chất ma túy là đối tượng quy định tại Điều </w:t>
      </w:r>
      <w:r w:rsidR="0065401C" w:rsidRPr="00343436">
        <w:rPr>
          <w:sz w:val="28"/>
          <w:szCs w:val="28"/>
        </w:rPr>
        <w:t>251</w:t>
      </w:r>
      <w:r w:rsidR="00F80DF9" w:rsidRPr="00343436">
        <w:rPr>
          <w:sz w:val="28"/>
          <w:szCs w:val="28"/>
        </w:rPr>
        <w:t xml:space="preserve"> của </w:t>
      </w:r>
      <w:r w:rsidR="0065401C" w:rsidRPr="00343436">
        <w:rPr>
          <w:sz w:val="28"/>
          <w:szCs w:val="28"/>
        </w:rPr>
        <w:t>Bộ luật Hình sự</w:t>
      </w:r>
      <w:r w:rsidR="00F80DF9" w:rsidRPr="00343436">
        <w:rPr>
          <w:sz w:val="28"/>
          <w:szCs w:val="28"/>
        </w:rPr>
        <w:t xml:space="preserve"> thì bị truy cứu trách nhiệm hình sự về tội mua bán trái phép chất ma túy theo Điều </w:t>
      </w:r>
      <w:r w:rsidR="0065401C" w:rsidRPr="00343436">
        <w:rPr>
          <w:sz w:val="28"/>
          <w:szCs w:val="28"/>
        </w:rPr>
        <w:t>251</w:t>
      </w:r>
      <w:r w:rsidR="00F80DF9" w:rsidRPr="00343436">
        <w:rPr>
          <w:sz w:val="28"/>
          <w:szCs w:val="28"/>
        </w:rPr>
        <w:t xml:space="preserve"> của </w:t>
      </w:r>
      <w:r w:rsidR="0065401C" w:rsidRPr="00343436">
        <w:rPr>
          <w:sz w:val="28"/>
          <w:szCs w:val="28"/>
        </w:rPr>
        <w:t>Bộ luật Hình sự</w:t>
      </w:r>
      <w:r w:rsidR="00FF0EED" w:rsidRPr="00343436">
        <w:rPr>
          <w:sz w:val="28"/>
          <w:szCs w:val="28"/>
        </w:rPr>
        <w:t>.</w:t>
      </w:r>
    </w:p>
    <w:p w14:paraId="6E2C1579" w14:textId="77777777" w:rsidR="00F80DF9" w:rsidRPr="00343436" w:rsidRDefault="00F80DF9"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6</w:t>
      </w:r>
      <w:r w:rsidRPr="00343436">
        <w:rPr>
          <w:b/>
          <w:sz w:val="28"/>
          <w:szCs w:val="28"/>
        </w:rPr>
        <w:t>.</w:t>
      </w:r>
      <w:r w:rsidRPr="00343436">
        <w:rPr>
          <w:rStyle w:val="normal-h1"/>
          <w:rFonts w:ascii="Times New Roman" w:hAnsi="Times New Roman"/>
          <w:b/>
          <w:color w:val="auto"/>
          <w:sz w:val="28"/>
          <w:szCs w:val="28"/>
        </w:rPr>
        <w:t xml:space="preserve"> </w:t>
      </w:r>
      <w:r w:rsidRPr="00343436">
        <w:rPr>
          <w:rStyle w:val="Strong"/>
          <w:sz w:val="28"/>
          <w:szCs w:val="28"/>
        </w:rPr>
        <w:t>Tội sản xuất trái phép chất ma túy (Điều 248)</w:t>
      </w:r>
    </w:p>
    <w:p w14:paraId="2C40B347" w14:textId="77777777" w:rsidR="00210C5F" w:rsidRPr="00343436" w:rsidRDefault="00F80DF9" w:rsidP="00544232">
      <w:pPr>
        <w:pStyle w:val="NormalWeb"/>
        <w:spacing w:before="120" w:beforeAutospacing="0" w:after="120" w:afterAutospacing="0"/>
        <w:ind w:firstLine="720"/>
        <w:jc w:val="both"/>
        <w:rPr>
          <w:sz w:val="28"/>
          <w:szCs w:val="28"/>
        </w:rPr>
      </w:pPr>
      <w:r w:rsidRPr="00343436">
        <w:rPr>
          <w:sz w:val="28"/>
          <w:szCs w:val="28"/>
        </w:rPr>
        <w:t>1</w:t>
      </w:r>
      <w:r w:rsidR="00210C5F" w:rsidRPr="00343436">
        <w:rPr>
          <w:sz w:val="28"/>
          <w:szCs w:val="28"/>
        </w:rPr>
        <w:t xml:space="preserve">. </w:t>
      </w:r>
      <w:r w:rsidR="00210C5F" w:rsidRPr="00343436">
        <w:rPr>
          <w:i/>
          <w:sz w:val="28"/>
          <w:szCs w:val="28"/>
        </w:rPr>
        <w:t>“Sản xuất trái phép chất ma túy”</w:t>
      </w:r>
      <w:r w:rsidR="00210C5F" w:rsidRPr="00343436">
        <w:rPr>
          <w:sz w:val="28"/>
          <w:szCs w:val="28"/>
        </w:rPr>
        <w:t xml:space="preserve"> quy định tại Điều 248 của Bộ luật Hình sự là làm ra chất ma túy (chế biến, điều chế…) bằng thủ công hoặc có áp dụng khoa học công nghệ từ cây có chứa chất ma túy</w:t>
      </w:r>
      <w:r w:rsidR="000C27D2" w:rsidRPr="00343436">
        <w:rPr>
          <w:sz w:val="28"/>
          <w:szCs w:val="28"/>
        </w:rPr>
        <w:t xml:space="preserve"> hoặc t</w:t>
      </w:r>
      <w:r w:rsidR="00210C5F" w:rsidRPr="00343436">
        <w:rPr>
          <w:sz w:val="28"/>
          <w:szCs w:val="28"/>
        </w:rPr>
        <w:t>ừ các tiền chất</w:t>
      </w:r>
      <w:r w:rsidR="000C27D2" w:rsidRPr="00343436">
        <w:rPr>
          <w:sz w:val="28"/>
          <w:szCs w:val="28"/>
        </w:rPr>
        <w:t xml:space="preserve"> dùng vào việc sản xuất trái phép chất ma túy hoặc từ chất ma túy này sang chất ma túy khác </w:t>
      </w:r>
      <w:r w:rsidR="00210C5F" w:rsidRPr="00343436">
        <w:rPr>
          <w:sz w:val="28"/>
          <w:szCs w:val="28"/>
        </w:rPr>
        <w:t>mà không được phép của cơ quan có thẩm quyền hoặc không đúng với nội dung đã được cơ quan có thẩm quyền cho phép.</w:t>
      </w:r>
      <w:r w:rsidR="000C27D2" w:rsidRPr="00343436">
        <w:rPr>
          <w:sz w:val="28"/>
          <w:szCs w:val="28"/>
        </w:rPr>
        <w:t xml:space="preserve"> </w:t>
      </w:r>
    </w:p>
    <w:p w14:paraId="492A690F" w14:textId="77777777" w:rsidR="00210C5F" w:rsidRPr="00343436" w:rsidRDefault="00210C5F" w:rsidP="00544232">
      <w:pPr>
        <w:pStyle w:val="NormalWeb"/>
        <w:spacing w:before="120" w:beforeAutospacing="0" w:after="120" w:afterAutospacing="0"/>
        <w:ind w:firstLine="720"/>
        <w:jc w:val="both"/>
        <w:rPr>
          <w:sz w:val="28"/>
          <w:szCs w:val="28"/>
        </w:rPr>
      </w:pPr>
      <w:r w:rsidRPr="00343436">
        <w:rPr>
          <w:sz w:val="28"/>
          <w:szCs w:val="28"/>
        </w:rPr>
        <w:t xml:space="preserve">Đối với các hành vi pha chế thuốc phiện thành dung dịch để tiêm chích, nghiền </w:t>
      </w:r>
      <w:r w:rsidR="000C27D2" w:rsidRPr="00343436">
        <w:rPr>
          <w:sz w:val="28"/>
          <w:szCs w:val="28"/>
        </w:rPr>
        <w:t xml:space="preserve">heroine </w:t>
      </w:r>
      <w:r w:rsidRPr="00343436">
        <w:rPr>
          <w:sz w:val="28"/>
          <w:szCs w:val="28"/>
        </w:rPr>
        <w:t>từ bánh thành bột để hít… thì không coi là hành vi sản xuất trái phép chất ma túy.</w:t>
      </w:r>
    </w:p>
    <w:p w14:paraId="7B0D3C1D" w14:textId="73DB2331" w:rsidR="00F80DF9" w:rsidRPr="00343436" w:rsidRDefault="00F80DF9" w:rsidP="00544232">
      <w:pPr>
        <w:pStyle w:val="NormalWeb"/>
        <w:spacing w:before="120" w:beforeAutospacing="0" w:after="120" w:afterAutospacing="0"/>
        <w:ind w:firstLine="720"/>
        <w:jc w:val="both"/>
        <w:rPr>
          <w:sz w:val="28"/>
          <w:szCs w:val="28"/>
        </w:rPr>
      </w:pPr>
      <w:r w:rsidRPr="00343436">
        <w:rPr>
          <w:sz w:val="28"/>
          <w:szCs w:val="28"/>
        </w:rPr>
        <w:t xml:space="preserve">2. </w:t>
      </w:r>
      <w:r w:rsidR="0045352C" w:rsidRPr="00343436">
        <w:rPr>
          <w:sz w:val="28"/>
          <w:szCs w:val="28"/>
        </w:rPr>
        <w:t>“</w:t>
      </w:r>
      <w:r w:rsidR="0045352C" w:rsidRPr="00343436">
        <w:rPr>
          <w:i/>
          <w:sz w:val="28"/>
          <w:szCs w:val="28"/>
        </w:rPr>
        <w:t>C</w:t>
      </w:r>
      <w:r w:rsidRPr="00343436">
        <w:rPr>
          <w:i/>
          <w:sz w:val="28"/>
          <w:szCs w:val="28"/>
        </w:rPr>
        <w:t>ó tính chất chuyên nghiệp</w:t>
      </w:r>
      <w:r w:rsidR="0045352C" w:rsidRPr="00343436">
        <w:rPr>
          <w:i/>
          <w:sz w:val="28"/>
          <w:szCs w:val="28"/>
        </w:rPr>
        <w:t>”</w:t>
      </w:r>
      <w:r w:rsidRPr="00343436">
        <w:rPr>
          <w:sz w:val="28"/>
          <w:szCs w:val="28"/>
        </w:rPr>
        <w:t xml:space="preserve"> quy định tại điểm a khoản 3 Điều 248 </w:t>
      </w:r>
      <w:r w:rsidR="0045352C" w:rsidRPr="00343436">
        <w:rPr>
          <w:sz w:val="28"/>
          <w:szCs w:val="28"/>
        </w:rPr>
        <w:t xml:space="preserve">của Bộ luật Hình sự </w:t>
      </w:r>
      <w:r w:rsidRPr="00343436">
        <w:rPr>
          <w:sz w:val="28"/>
          <w:szCs w:val="28"/>
        </w:rPr>
        <w:t xml:space="preserve">là trường hợp người phạm tội </w:t>
      </w:r>
      <w:r w:rsidR="00C640F6" w:rsidRPr="00343436">
        <w:rPr>
          <w:sz w:val="28"/>
          <w:szCs w:val="28"/>
        </w:rPr>
        <w:t>t</w:t>
      </w:r>
      <w:r w:rsidRPr="00343436">
        <w:rPr>
          <w:sz w:val="28"/>
          <w:szCs w:val="28"/>
        </w:rPr>
        <w:t>hực hiện hành vi sản xuất trái phép chất ma túy</w:t>
      </w:r>
      <w:r w:rsidR="00C640F6" w:rsidRPr="00343436">
        <w:t xml:space="preserve"> </w:t>
      </w:r>
      <w:r w:rsidR="00C640F6" w:rsidRPr="00343436">
        <w:rPr>
          <w:sz w:val="28"/>
          <w:szCs w:val="28"/>
        </w:rPr>
        <w:t xml:space="preserve">từ 05 lần trở lên (không phân biệt đã bị truy cứu trách nhiệm hình sự hay chưa bị truy cứu trách nhiệm hình sự, nếu chưa hết thời hiệu truy cứu trách nhiệm hình sự hoặc chưa được xóa án tích) và người phạm tội lấy khoản </w:t>
      </w:r>
      <w:r w:rsidR="00AF2F3F" w:rsidRPr="00343436">
        <w:rPr>
          <w:sz w:val="28"/>
          <w:szCs w:val="28"/>
        </w:rPr>
        <w:t xml:space="preserve">thu </w:t>
      </w:r>
      <w:r w:rsidR="00C640F6" w:rsidRPr="00343436">
        <w:rPr>
          <w:sz w:val="28"/>
          <w:szCs w:val="28"/>
        </w:rPr>
        <w:t>lợi bất chính thu được từ việc sản xuất trái phép chất ma túy làm nguồn sống chính.</w:t>
      </w:r>
    </w:p>
    <w:p w14:paraId="45C8124E" w14:textId="77777777" w:rsidR="00F80DF9" w:rsidRPr="00343436" w:rsidRDefault="00F80DF9"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7</w:t>
      </w:r>
      <w:r w:rsidRPr="00343436">
        <w:rPr>
          <w:b/>
          <w:sz w:val="28"/>
          <w:szCs w:val="28"/>
        </w:rPr>
        <w:t>.</w:t>
      </w:r>
      <w:r w:rsidRPr="00343436">
        <w:rPr>
          <w:sz w:val="28"/>
          <w:szCs w:val="28"/>
        </w:rPr>
        <w:t xml:space="preserve"> </w:t>
      </w:r>
      <w:r w:rsidRPr="00343436">
        <w:rPr>
          <w:rStyle w:val="Strong"/>
          <w:sz w:val="28"/>
          <w:szCs w:val="28"/>
        </w:rPr>
        <w:t>Tội tàng trữ</w:t>
      </w:r>
      <w:r w:rsidR="00C477EA" w:rsidRPr="00343436">
        <w:rPr>
          <w:rStyle w:val="Strong"/>
          <w:sz w:val="28"/>
          <w:szCs w:val="28"/>
        </w:rPr>
        <w:t xml:space="preserve"> trái phép chất ma túy (Điều 249</w:t>
      </w:r>
      <w:r w:rsidRPr="00343436">
        <w:rPr>
          <w:rStyle w:val="Strong"/>
          <w:sz w:val="28"/>
          <w:szCs w:val="28"/>
        </w:rPr>
        <w:t>)</w:t>
      </w:r>
    </w:p>
    <w:p w14:paraId="27731839" w14:textId="77777777" w:rsidR="00337FC4" w:rsidRPr="00343436" w:rsidRDefault="00CC0B41" w:rsidP="00544232">
      <w:pPr>
        <w:pStyle w:val="NormalWeb"/>
        <w:spacing w:before="120" w:beforeAutospacing="0" w:after="120" w:afterAutospacing="0"/>
        <w:ind w:firstLine="720"/>
        <w:jc w:val="both"/>
        <w:rPr>
          <w:sz w:val="28"/>
          <w:szCs w:val="28"/>
        </w:rPr>
      </w:pPr>
      <w:r w:rsidRPr="00343436">
        <w:rPr>
          <w:sz w:val="28"/>
          <w:szCs w:val="28"/>
        </w:rPr>
        <w:t>1</w:t>
      </w:r>
      <w:r w:rsidR="00337FC4" w:rsidRPr="00343436">
        <w:rPr>
          <w:sz w:val="28"/>
          <w:szCs w:val="28"/>
        </w:rPr>
        <w:t xml:space="preserve">. </w:t>
      </w:r>
      <w:r w:rsidR="00337FC4" w:rsidRPr="00343436">
        <w:rPr>
          <w:i/>
          <w:sz w:val="28"/>
          <w:szCs w:val="28"/>
        </w:rPr>
        <w:t>“Tàng trữ trái phép chất ma túy”</w:t>
      </w:r>
      <w:r w:rsidR="00337FC4" w:rsidRPr="00343436">
        <w:rPr>
          <w:sz w:val="28"/>
          <w:szCs w:val="28"/>
        </w:rPr>
        <w:t xml:space="preserve"> quy định tại Điều 249 của Bộ luật Hình sự là cất giữ, cất giấu bất hợp pháp chất ma túy ở bất cứ nơi nào (như trong nhà, ngoài vườn, chôn dưới đất, thùng xăng xe, </w:t>
      </w:r>
      <w:r w:rsidR="00FC4F4C" w:rsidRPr="00343436">
        <w:rPr>
          <w:sz w:val="28"/>
          <w:szCs w:val="28"/>
        </w:rPr>
        <w:t>trong người như cho vào túi áo, túi quần, nuốt vào trong bụng, để trong hành lý như vali, túi xách,…)</w:t>
      </w:r>
      <w:r w:rsidR="00337FC4" w:rsidRPr="00343436">
        <w:rPr>
          <w:sz w:val="28"/>
          <w:szCs w:val="28"/>
        </w:rPr>
        <w:t xml:space="preserve"> mà không nhằm mục đích </w:t>
      </w:r>
      <w:r w:rsidR="00A01B04" w:rsidRPr="00343436">
        <w:rPr>
          <w:sz w:val="28"/>
          <w:szCs w:val="28"/>
        </w:rPr>
        <w:t xml:space="preserve">mua bán, </w:t>
      </w:r>
      <w:r w:rsidR="00337FC4" w:rsidRPr="00343436">
        <w:rPr>
          <w:sz w:val="28"/>
          <w:szCs w:val="28"/>
        </w:rPr>
        <w:t>vận chuyển</w:t>
      </w:r>
      <w:r w:rsidR="00B027FD" w:rsidRPr="00343436">
        <w:rPr>
          <w:sz w:val="28"/>
          <w:szCs w:val="28"/>
        </w:rPr>
        <w:t>,</w:t>
      </w:r>
      <w:r w:rsidR="00A01B04" w:rsidRPr="00343436">
        <w:rPr>
          <w:sz w:val="28"/>
          <w:szCs w:val="28"/>
        </w:rPr>
        <w:t xml:space="preserve"> sản xuất </w:t>
      </w:r>
      <w:r w:rsidR="00337FC4" w:rsidRPr="00343436">
        <w:rPr>
          <w:sz w:val="28"/>
          <w:szCs w:val="28"/>
        </w:rPr>
        <w:t>trái phép</w:t>
      </w:r>
      <w:r w:rsidR="00B027FD" w:rsidRPr="00343436">
        <w:rPr>
          <w:sz w:val="28"/>
          <w:szCs w:val="28"/>
        </w:rPr>
        <w:t xml:space="preserve"> </w:t>
      </w:r>
      <w:r w:rsidR="00337FC4" w:rsidRPr="00343436">
        <w:rPr>
          <w:sz w:val="28"/>
          <w:szCs w:val="28"/>
        </w:rPr>
        <w:t>chất ma túy. Thời gian tàng trữ dài hay ngắn không ảnh hưởng đến việc xác định tội này.</w:t>
      </w:r>
    </w:p>
    <w:p w14:paraId="1F5F9F8C" w14:textId="77777777" w:rsidR="00E075D2" w:rsidRPr="00343436" w:rsidRDefault="003F1BCE" w:rsidP="00544232">
      <w:pPr>
        <w:pStyle w:val="NormalWeb"/>
        <w:spacing w:before="120" w:beforeAutospacing="0" w:after="120" w:afterAutospacing="0"/>
        <w:ind w:firstLine="720"/>
        <w:jc w:val="both"/>
        <w:rPr>
          <w:sz w:val="28"/>
          <w:szCs w:val="28"/>
        </w:rPr>
      </w:pPr>
      <w:r w:rsidRPr="00343436">
        <w:rPr>
          <w:sz w:val="28"/>
          <w:szCs w:val="28"/>
        </w:rPr>
        <w:t>2. Người nào đã bị kết án về tội tàng trữ, sản xuất, vận chuyển, mua bán trái phép chất ma túy hoặc tội chiếm đoạt chất ma túy chưa được xóa án tích mà lại tiếp tục tàng trữ một trong các chất ma túy có khối lượng, thể tích chưa đủ yếu tố cấu thành tội phạm thì bị truy cứu trách nhiệm hình sự theo quy định tại khoản 1 Điều 249 của Bộ luật Hình sự. Trường hợp chất ma túy có khối lượng, thể tích đủ yếu tố cấu thành tội phạm theo quy định tại khoản 1 Điều 249 của Bộ luật Hình sự thì bị truy cứu trách nhiệm hình sự theo quy định tại khoản 2 Điều 249 của Bộ luật Hình sự.</w:t>
      </w:r>
    </w:p>
    <w:p w14:paraId="547E516D" w14:textId="0D12AB4E" w:rsidR="009B01BE" w:rsidRPr="00343436" w:rsidRDefault="00E075D2" w:rsidP="00544232">
      <w:pPr>
        <w:pStyle w:val="NormalWeb"/>
        <w:spacing w:before="120" w:beforeAutospacing="0" w:after="120" w:afterAutospacing="0"/>
        <w:ind w:firstLine="720"/>
        <w:jc w:val="both"/>
        <w:rPr>
          <w:sz w:val="28"/>
          <w:szCs w:val="28"/>
        </w:rPr>
      </w:pPr>
      <w:r w:rsidRPr="00343436">
        <w:rPr>
          <w:sz w:val="28"/>
          <w:szCs w:val="28"/>
        </w:rPr>
        <w:t xml:space="preserve">3. </w:t>
      </w:r>
      <w:r w:rsidR="009B01BE" w:rsidRPr="00343436">
        <w:rPr>
          <w:sz w:val="28"/>
          <w:szCs w:val="28"/>
        </w:rPr>
        <w:t xml:space="preserve">Người có hành vi mua heroine mang về nhà để sử dụng một phần và cất giữ một phần (1,3 gam) sau đó lại có hành vi mua heroine mang về nhà để sử dụng (04 gam) </w:t>
      </w:r>
      <w:r w:rsidR="00FD678E" w:rsidRPr="00343436">
        <w:rPr>
          <w:sz w:val="28"/>
          <w:szCs w:val="28"/>
        </w:rPr>
        <w:t xml:space="preserve">dần </w:t>
      </w:r>
      <w:r w:rsidR="009B01BE" w:rsidRPr="00343436">
        <w:rPr>
          <w:sz w:val="28"/>
          <w:szCs w:val="28"/>
        </w:rPr>
        <w:t>thì bị bắt giữ thì bị truy cứu trách nhiệm hình sự về tội tàng trữ trái phép chất ma túy với tình tiết định khung quy định tại điểm g khoản 2 Điều 249 của Bộ luật Hình sự</w:t>
      </w:r>
      <w:r w:rsidR="003D6793" w:rsidRPr="00343436">
        <w:rPr>
          <w:sz w:val="28"/>
          <w:szCs w:val="28"/>
        </w:rPr>
        <w:t>, với tổng khối lượng là 5,3 gam heroine</w:t>
      </w:r>
    </w:p>
    <w:p w14:paraId="4F75DF88" w14:textId="6AF776B6" w:rsidR="008414CD" w:rsidRPr="00343436" w:rsidRDefault="00FC38FC" w:rsidP="008414CD">
      <w:pPr>
        <w:pStyle w:val="NormalWeb"/>
        <w:spacing w:before="120" w:beforeAutospacing="0" w:after="120" w:afterAutospacing="0"/>
        <w:ind w:firstLine="720"/>
        <w:jc w:val="both"/>
        <w:rPr>
          <w:sz w:val="28"/>
          <w:szCs w:val="28"/>
        </w:rPr>
      </w:pPr>
      <w:r w:rsidRPr="00343436">
        <w:rPr>
          <w:sz w:val="28"/>
          <w:szCs w:val="28"/>
        </w:rPr>
        <w:t>4. Trường hợp một người chuẩn bị địa điểm</w:t>
      </w:r>
      <w:r w:rsidR="008414CD" w:rsidRPr="00343436">
        <w:rPr>
          <w:sz w:val="28"/>
          <w:szCs w:val="28"/>
        </w:rPr>
        <w:t xml:space="preserve">, một người mua chất ma túy để cùng nhau sử dụng. Sau khi sử dụng mà vẫn còn khối lượng ma túy đủ để </w:t>
      </w:r>
      <w:r w:rsidR="003D6793" w:rsidRPr="00343436">
        <w:rPr>
          <w:sz w:val="28"/>
          <w:szCs w:val="28"/>
        </w:rPr>
        <w:t>truy cứu trách nhiệm hình sự thì ai phạm tội tàng trữ hay cả hai hay một người.</w:t>
      </w:r>
    </w:p>
    <w:p w14:paraId="7681F34C" w14:textId="77777777" w:rsidR="00F66386" w:rsidRPr="00343436" w:rsidRDefault="00285EF7" w:rsidP="00A74F99">
      <w:pPr>
        <w:pStyle w:val="NormalWeb"/>
        <w:spacing w:before="120" w:beforeAutospacing="0" w:after="120" w:afterAutospacing="0"/>
        <w:ind w:firstLine="720"/>
        <w:jc w:val="both"/>
        <w:rPr>
          <w:sz w:val="28"/>
          <w:szCs w:val="28"/>
        </w:rPr>
      </w:pPr>
      <w:r w:rsidRPr="00343436">
        <w:rPr>
          <w:b/>
          <w:sz w:val="28"/>
          <w:szCs w:val="28"/>
        </w:rPr>
        <w:t xml:space="preserve">Điều </w:t>
      </w:r>
      <w:r w:rsidR="00431316" w:rsidRPr="00343436">
        <w:rPr>
          <w:b/>
          <w:sz w:val="28"/>
          <w:szCs w:val="28"/>
        </w:rPr>
        <w:t>8</w:t>
      </w:r>
      <w:r w:rsidRPr="00343436">
        <w:rPr>
          <w:b/>
          <w:sz w:val="28"/>
          <w:szCs w:val="28"/>
        </w:rPr>
        <w:t>.</w:t>
      </w:r>
      <w:r w:rsidRPr="00343436">
        <w:rPr>
          <w:sz w:val="28"/>
          <w:szCs w:val="28"/>
        </w:rPr>
        <w:t xml:space="preserve"> </w:t>
      </w:r>
      <w:r w:rsidRPr="00343436">
        <w:rPr>
          <w:rStyle w:val="Strong"/>
          <w:sz w:val="28"/>
          <w:szCs w:val="28"/>
        </w:rPr>
        <w:t>Tội vận chuyển trái phép chất ma túy (Điều 250)</w:t>
      </w:r>
    </w:p>
    <w:p w14:paraId="725FB36D" w14:textId="77777777" w:rsidR="00337FC4" w:rsidRPr="00343436" w:rsidRDefault="00285EF7" w:rsidP="00544232">
      <w:pPr>
        <w:pStyle w:val="NormalWeb"/>
        <w:spacing w:before="120" w:beforeAutospacing="0" w:after="120" w:afterAutospacing="0"/>
        <w:ind w:firstLine="720"/>
        <w:jc w:val="both"/>
        <w:rPr>
          <w:sz w:val="28"/>
          <w:szCs w:val="28"/>
        </w:rPr>
      </w:pPr>
      <w:r w:rsidRPr="00343436">
        <w:rPr>
          <w:sz w:val="28"/>
          <w:szCs w:val="28"/>
        </w:rPr>
        <w:t>1</w:t>
      </w:r>
      <w:r w:rsidR="00337FC4" w:rsidRPr="00343436">
        <w:rPr>
          <w:sz w:val="28"/>
          <w:szCs w:val="28"/>
        </w:rPr>
        <w:t xml:space="preserve">. </w:t>
      </w:r>
      <w:r w:rsidR="00337FC4" w:rsidRPr="00343436">
        <w:rPr>
          <w:i/>
          <w:sz w:val="28"/>
          <w:szCs w:val="28"/>
        </w:rPr>
        <w:t>“Vận chuyển trái phép chất ma túy”</w:t>
      </w:r>
      <w:r w:rsidR="00337FC4" w:rsidRPr="00343436">
        <w:rPr>
          <w:sz w:val="28"/>
          <w:szCs w:val="28"/>
        </w:rPr>
        <w:t xml:space="preserve"> quy định tại </w:t>
      </w:r>
      <w:r w:rsidR="00DB0A99" w:rsidRPr="00343436">
        <w:rPr>
          <w:sz w:val="28"/>
          <w:szCs w:val="28"/>
        </w:rPr>
        <w:t xml:space="preserve">Điều 250 của Bộ luật Hình sự </w:t>
      </w:r>
      <w:r w:rsidR="00337FC4" w:rsidRPr="00343436">
        <w:rPr>
          <w:sz w:val="28"/>
          <w:szCs w:val="28"/>
        </w:rPr>
        <w:t>là hành vi chuyển dịch bất hợp pháp chất ma túy từ nơi này đến nơi khác</w:t>
      </w:r>
      <w:r w:rsidR="00FC4F4C" w:rsidRPr="00343436">
        <w:rPr>
          <w:sz w:val="28"/>
          <w:szCs w:val="28"/>
        </w:rPr>
        <w:t>, từ quốc gia này sang quốc gia khác</w:t>
      </w:r>
      <w:r w:rsidR="00337FC4" w:rsidRPr="00343436">
        <w:rPr>
          <w:sz w:val="28"/>
          <w:szCs w:val="28"/>
        </w:rPr>
        <w:t xml:space="preserve"> dưới bất kỳ hình thức nào (có thể bằng các phương tiện khác nhau như ô tô, tàu bay, tàu thủy…; trên các tuyến đường khác nhau như đường bộ, đường sắt, đường hàng không, đường thủy, đường bưu điện…; trong người như cho vào túi áo, túi quần, nuốt vào trong bụng, để trong hành lý như vali, túi xách</w:t>
      </w:r>
      <w:r w:rsidR="00FC4F4C" w:rsidRPr="00343436">
        <w:rPr>
          <w:sz w:val="28"/>
          <w:szCs w:val="28"/>
        </w:rPr>
        <w:t>,</w:t>
      </w:r>
      <w:r w:rsidR="00337FC4" w:rsidRPr="00343436">
        <w:rPr>
          <w:sz w:val="28"/>
          <w:szCs w:val="28"/>
        </w:rPr>
        <w:t xml:space="preserve">…) mà không nhằm mục đích </w:t>
      </w:r>
      <w:r w:rsidR="00FC4F4C" w:rsidRPr="00343436">
        <w:rPr>
          <w:sz w:val="28"/>
          <w:szCs w:val="28"/>
        </w:rPr>
        <w:t xml:space="preserve">sản xuất, </w:t>
      </w:r>
      <w:r w:rsidR="00337FC4" w:rsidRPr="00343436">
        <w:rPr>
          <w:sz w:val="28"/>
          <w:szCs w:val="28"/>
        </w:rPr>
        <w:t>mua bán, tàng trữ trái phép chất ma túy khác.</w:t>
      </w:r>
    </w:p>
    <w:p w14:paraId="5C735083" w14:textId="26EA79C0" w:rsidR="001A1B8F" w:rsidRPr="00343436" w:rsidRDefault="00467154" w:rsidP="00544232">
      <w:pPr>
        <w:pStyle w:val="NormalWeb"/>
        <w:spacing w:before="120" w:beforeAutospacing="0" w:after="120" w:afterAutospacing="0"/>
        <w:ind w:firstLine="720"/>
        <w:jc w:val="both"/>
        <w:rPr>
          <w:sz w:val="28"/>
          <w:szCs w:val="28"/>
        </w:rPr>
      </w:pPr>
      <w:r w:rsidRPr="00343436">
        <w:rPr>
          <w:sz w:val="28"/>
          <w:szCs w:val="28"/>
        </w:rPr>
        <w:t xml:space="preserve">Cũng được coi là </w:t>
      </w:r>
      <w:r w:rsidR="004E0874" w:rsidRPr="00343436">
        <w:rPr>
          <w:sz w:val="28"/>
          <w:szCs w:val="28"/>
        </w:rPr>
        <w:t xml:space="preserve">vận chuyển trái phép chất ma túy </w:t>
      </w:r>
      <w:r w:rsidR="00050657" w:rsidRPr="00343436">
        <w:rPr>
          <w:sz w:val="28"/>
          <w:szCs w:val="28"/>
        </w:rPr>
        <w:t>đối v</w:t>
      </w:r>
      <w:r w:rsidR="00970136" w:rsidRPr="00343436">
        <w:rPr>
          <w:sz w:val="28"/>
          <w:szCs w:val="28"/>
        </w:rPr>
        <w:t xml:space="preserve">ới </w:t>
      </w:r>
      <w:r w:rsidR="004617B6" w:rsidRPr="00343436">
        <w:rPr>
          <w:sz w:val="28"/>
          <w:szCs w:val="28"/>
        </w:rPr>
        <w:t>người</w:t>
      </w:r>
      <w:r w:rsidR="004225D5" w:rsidRPr="00343436">
        <w:rPr>
          <w:sz w:val="28"/>
          <w:szCs w:val="28"/>
        </w:rPr>
        <w:t xml:space="preserve"> </w:t>
      </w:r>
      <w:r w:rsidR="00970136" w:rsidRPr="00343436">
        <w:rPr>
          <w:sz w:val="28"/>
          <w:szCs w:val="28"/>
        </w:rPr>
        <w:t xml:space="preserve">thực hiện </w:t>
      </w:r>
      <w:r w:rsidR="004225D5" w:rsidRPr="00343436">
        <w:rPr>
          <w:sz w:val="28"/>
          <w:szCs w:val="28"/>
        </w:rPr>
        <w:t xml:space="preserve">kinh doanh </w:t>
      </w:r>
      <w:r w:rsidR="00970136" w:rsidRPr="00343436">
        <w:rPr>
          <w:sz w:val="28"/>
          <w:szCs w:val="28"/>
        </w:rPr>
        <w:t>dịch vụ vận chuyển nhưng vi phạm quy định về điều cấm trong</w:t>
      </w:r>
      <w:r w:rsidR="004225D5" w:rsidRPr="00343436">
        <w:rPr>
          <w:sz w:val="28"/>
          <w:szCs w:val="28"/>
        </w:rPr>
        <w:t xml:space="preserve"> hoạt động</w:t>
      </w:r>
      <w:r w:rsidR="00970136" w:rsidRPr="00343436">
        <w:rPr>
          <w:sz w:val="28"/>
          <w:szCs w:val="28"/>
        </w:rPr>
        <w:t xml:space="preserve"> vận chuyển</w:t>
      </w:r>
      <w:r w:rsidR="009C795C" w:rsidRPr="00343436">
        <w:rPr>
          <w:sz w:val="28"/>
          <w:szCs w:val="28"/>
        </w:rPr>
        <w:t xml:space="preserve"> dẫn đến người phạm tội vận chuyển được chất ma túy</w:t>
      </w:r>
      <w:r w:rsidR="001B474A" w:rsidRPr="00343436">
        <w:rPr>
          <w:sz w:val="28"/>
          <w:szCs w:val="28"/>
        </w:rPr>
        <w:t>.</w:t>
      </w:r>
    </w:p>
    <w:p w14:paraId="4EE48B6E" w14:textId="3E33E273" w:rsidR="0012052A" w:rsidRPr="00343436" w:rsidRDefault="0012052A" w:rsidP="00544232">
      <w:pPr>
        <w:pStyle w:val="NormalWeb"/>
        <w:spacing w:before="120" w:beforeAutospacing="0" w:after="120" w:afterAutospacing="0"/>
        <w:ind w:firstLine="720"/>
        <w:jc w:val="both"/>
        <w:rPr>
          <w:sz w:val="28"/>
          <w:szCs w:val="28"/>
        </w:rPr>
      </w:pPr>
      <w:r w:rsidRPr="00343436">
        <w:rPr>
          <w:sz w:val="28"/>
          <w:szCs w:val="28"/>
        </w:rPr>
        <w:t xml:space="preserve">Trường hợp cá nhân được giao nhiệm vụ vận chuyển hoặc công việc khác liên </w:t>
      </w:r>
      <w:r w:rsidR="004617B6" w:rsidRPr="00343436">
        <w:rPr>
          <w:sz w:val="28"/>
          <w:szCs w:val="28"/>
        </w:rPr>
        <w:t xml:space="preserve">quan </w:t>
      </w:r>
      <w:r w:rsidRPr="00343436">
        <w:rPr>
          <w:sz w:val="28"/>
          <w:szCs w:val="28"/>
        </w:rPr>
        <w:t xml:space="preserve">đến dịch vụ vận chuyển mà thiếu trách nhiệm trong việc thực hiện nhiệm vụ bắt buộc phải thực hiện để cho </w:t>
      </w:r>
      <w:r w:rsidR="009C795C" w:rsidRPr="00343436">
        <w:rPr>
          <w:sz w:val="28"/>
          <w:szCs w:val="28"/>
        </w:rPr>
        <w:t xml:space="preserve">việc </w:t>
      </w:r>
      <w:r w:rsidRPr="00343436">
        <w:rPr>
          <w:sz w:val="28"/>
          <w:szCs w:val="28"/>
        </w:rPr>
        <w:t>vận chuyển trái phép chất ma túy được thực hiện thì không bị truy cứu trách nhiệm hình sự theo Điều 250 của Bộ luật Hình sự mà bị truy cứu trách nhiệm hình sự về tội phạm tương ứng nếu đủ yếu tố cấu thành tội phạm (ví dụ: tội thiếu trách nhiệm gây hậu quả nghiêm trọng</w:t>
      </w:r>
      <w:r w:rsidR="00F43094" w:rsidRPr="00343436">
        <w:rPr>
          <w:sz w:val="28"/>
          <w:szCs w:val="28"/>
        </w:rPr>
        <w:t xml:space="preserve"> quy định tại Điều 360 của Bộ luật Hình sự</w:t>
      </w:r>
      <w:r w:rsidR="009667D3" w:rsidRPr="00343436">
        <w:rPr>
          <w:sz w:val="28"/>
          <w:szCs w:val="28"/>
        </w:rPr>
        <w:t>, …</w:t>
      </w:r>
      <w:r w:rsidRPr="00343436">
        <w:rPr>
          <w:sz w:val="28"/>
          <w:szCs w:val="28"/>
        </w:rPr>
        <w:t>)</w:t>
      </w:r>
      <w:r w:rsidR="001A1B8F" w:rsidRPr="00343436">
        <w:rPr>
          <w:sz w:val="28"/>
          <w:szCs w:val="28"/>
        </w:rPr>
        <w:t>.</w:t>
      </w:r>
    </w:p>
    <w:p w14:paraId="30C5CCA2" w14:textId="77777777" w:rsidR="00FC4F4C" w:rsidRPr="00343436" w:rsidRDefault="00FC4F4C" w:rsidP="00544232">
      <w:pPr>
        <w:pStyle w:val="NormalWeb"/>
        <w:spacing w:before="120" w:beforeAutospacing="0" w:after="120" w:afterAutospacing="0"/>
        <w:ind w:firstLine="720"/>
        <w:jc w:val="both"/>
        <w:rPr>
          <w:sz w:val="28"/>
          <w:szCs w:val="28"/>
        </w:rPr>
      </w:pPr>
      <w:r w:rsidRPr="00343436">
        <w:rPr>
          <w:sz w:val="28"/>
          <w:szCs w:val="28"/>
        </w:rPr>
        <w:t xml:space="preserve">2. Người nào đã bị kết án về tội tàng trữ, sản xuất, vận chuyển, mua bán trái phép chất ma túy hoặc tội chiếm đoạt chất ma túy chưa được xóa án tích mà lại tiếp tục vận chuyển một trong các chất ma túy có khối lượng, thể tích chưa đủ yếu tố cấu thành tội phạm thì bị truy cứu trách nhiệm hình sự theo quy định tại khoản 1 Điều 250 của Bộ luật Hình sự. Trường hợp chất ma túy có khối lượng, thể tích đủ yếu tố cấu thành tội phạm theo quy định tại khoản 1 Điều 250 của Bộ luật Hình sự thì bị truy cứu trách nhiệm hình sự theo quy định tại khoản 2 Điều 250 của Bộ luật Hình sự. </w:t>
      </w:r>
    </w:p>
    <w:p w14:paraId="2F483C3E" w14:textId="77777777" w:rsidR="00285EF7" w:rsidRPr="00343436" w:rsidRDefault="00502062"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9</w:t>
      </w:r>
      <w:r w:rsidRPr="00343436">
        <w:rPr>
          <w:b/>
          <w:sz w:val="28"/>
          <w:szCs w:val="28"/>
        </w:rPr>
        <w:t>.</w:t>
      </w:r>
      <w:r w:rsidRPr="00343436">
        <w:rPr>
          <w:sz w:val="28"/>
          <w:szCs w:val="28"/>
        </w:rPr>
        <w:t xml:space="preserve"> </w:t>
      </w:r>
      <w:r w:rsidRPr="00343436">
        <w:rPr>
          <w:rStyle w:val="Strong"/>
          <w:sz w:val="28"/>
          <w:szCs w:val="28"/>
        </w:rPr>
        <w:t>Tội mua bán trái phép chất ma túy (Điều 251)</w:t>
      </w:r>
    </w:p>
    <w:p w14:paraId="013BE4C1" w14:textId="77777777" w:rsidR="00337FC4" w:rsidRPr="00343436" w:rsidRDefault="00502062" w:rsidP="00544232">
      <w:pPr>
        <w:pStyle w:val="NormalWeb"/>
        <w:spacing w:before="120" w:beforeAutospacing="0" w:after="120" w:afterAutospacing="0"/>
        <w:ind w:firstLine="720"/>
        <w:jc w:val="both"/>
        <w:rPr>
          <w:sz w:val="28"/>
          <w:szCs w:val="28"/>
        </w:rPr>
      </w:pPr>
      <w:r w:rsidRPr="00343436">
        <w:rPr>
          <w:sz w:val="28"/>
          <w:szCs w:val="28"/>
        </w:rPr>
        <w:t>1</w:t>
      </w:r>
      <w:r w:rsidR="00337FC4" w:rsidRPr="00343436">
        <w:rPr>
          <w:sz w:val="28"/>
          <w:szCs w:val="28"/>
        </w:rPr>
        <w:t xml:space="preserve">. </w:t>
      </w:r>
      <w:r w:rsidR="00337FC4" w:rsidRPr="00343436">
        <w:rPr>
          <w:i/>
          <w:sz w:val="28"/>
          <w:szCs w:val="28"/>
        </w:rPr>
        <w:t>“Mua bán trái phép chất ma túy”</w:t>
      </w:r>
      <w:r w:rsidR="00DB0A99" w:rsidRPr="00343436">
        <w:rPr>
          <w:i/>
          <w:sz w:val="28"/>
          <w:szCs w:val="28"/>
        </w:rPr>
        <w:t xml:space="preserve"> </w:t>
      </w:r>
      <w:r w:rsidR="00DB0A99" w:rsidRPr="00343436">
        <w:rPr>
          <w:sz w:val="28"/>
          <w:szCs w:val="28"/>
        </w:rPr>
        <w:t>quy định tại Điều 251 của Bộ luật Hình sự</w:t>
      </w:r>
      <w:r w:rsidR="00337FC4" w:rsidRPr="00343436">
        <w:rPr>
          <w:sz w:val="28"/>
          <w:szCs w:val="28"/>
        </w:rPr>
        <w:t xml:space="preserve"> là một trong các hành vi sau đây:</w:t>
      </w:r>
      <w:r w:rsidR="00C167E1" w:rsidRPr="00343436">
        <w:rPr>
          <w:sz w:val="28"/>
          <w:szCs w:val="28"/>
        </w:rPr>
        <w:t xml:space="preserve"> </w:t>
      </w:r>
    </w:p>
    <w:p w14:paraId="71C36580"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 xml:space="preserve">a) Bán trái phép chất ma túy cho người khác (không phụ thuộc vào nguồn gốc chất ma túy do đâu mà có) bao gồm cả việc bán hộ chất ma túy </w:t>
      </w:r>
      <w:r w:rsidR="004366D6" w:rsidRPr="00343436">
        <w:rPr>
          <w:sz w:val="28"/>
          <w:szCs w:val="28"/>
        </w:rPr>
        <w:t>để hưởng lợi ích hoặc không hưởng lợi ích vật chất, phi vật chất</w:t>
      </w:r>
      <w:r w:rsidRPr="00343436">
        <w:rPr>
          <w:sz w:val="28"/>
          <w:szCs w:val="28"/>
        </w:rPr>
        <w:t>;</w:t>
      </w:r>
    </w:p>
    <w:p w14:paraId="7019D1D7" w14:textId="053ECF12"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b) Mua chất ma túy nhằm bán trái phép cho người khác;</w:t>
      </w:r>
    </w:p>
    <w:p w14:paraId="29941187"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c) Xin chất ma túy nhằm bán trái phép cho người khác;</w:t>
      </w:r>
    </w:p>
    <w:p w14:paraId="30713B97"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d) Dùng chất ma túy nhằm trao đổi thanh toán trái phép (không phụ thuộc vào nguồn gốc chất ma túy do đâu mà có);</w:t>
      </w:r>
    </w:p>
    <w:p w14:paraId="0307D7A4"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đ) Dùng tài sản không phải là tiền đem trao đổi, thanh toán… lấy chất ma túy nhằm bán lại trái phép cho người khác;</w:t>
      </w:r>
    </w:p>
    <w:p w14:paraId="5EE86280"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e) Tàng trữ chất ma túy nhằm bán trái phép cho người khác;</w:t>
      </w:r>
    </w:p>
    <w:p w14:paraId="1417C3FD" w14:textId="77777777" w:rsidR="00337FC4" w:rsidRPr="00343436" w:rsidRDefault="00337FC4" w:rsidP="00544232">
      <w:pPr>
        <w:pStyle w:val="NormalWeb"/>
        <w:spacing w:before="120" w:beforeAutospacing="0" w:after="120" w:afterAutospacing="0"/>
        <w:ind w:firstLine="720"/>
        <w:jc w:val="both"/>
        <w:rPr>
          <w:sz w:val="28"/>
          <w:szCs w:val="28"/>
        </w:rPr>
      </w:pPr>
      <w:r w:rsidRPr="00343436">
        <w:rPr>
          <w:sz w:val="28"/>
          <w:szCs w:val="28"/>
        </w:rPr>
        <w:t>g) Vận chuyển chất ma túy nhằm bán trái phép cho người khác.</w:t>
      </w:r>
    </w:p>
    <w:p w14:paraId="6EC67236" w14:textId="77777777" w:rsidR="008C487C" w:rsidRPr="00343436" w:rsidRDefault="008C487C" w:rsidP="00544232">
      <w:pPr>
        <w:pStyle w:val="NormalWeb"/>
        <w:spacing w:before="120" w:beforeAutospacing="0" w:after="120" w:afterAutospacing="0"/>
        <w:ind w:firstLine="720"/>
        <w:jc w:val="both"/>
        <w:rPr>
          <w:sz w:val="28"/>
          <w:szCs w:val="28"/>
        </w:rPr>
      </w:pPr>
      <w:r w:rsidRPr="00343436">
        <w:rPr>
          <w:sz w:val="28"/>
          <w:szCs w:val="28"/>
        </w:rPr>
        <w:t>Người tổ chức, người xúi giục, người giúp sức cho người thực hiện một trong các hành vi mua bán trái phép chất ma túy được hướng dẫn từ điểm a đến điểm g khoản này đều bị truy cứu trách nhiệm hình sự về tội mua bán trái phép chất ma túy.</w:t>
      </w:r>
    </w:p>
    <w:p w14:paraId="4E186F63" w14:textId="77777777" w:rsidR="006E4C81" w:rsidRPr="00343436" w:rsidRDefault="008C487C" w:rsidP="00544232">
      <w:pPr>
        <w:pStyle w:val="NormalWeb"/>
        <w:spacing w:before="120" w:beforeAutospacing="0" w:after="120" w:afterAutospacing="0"/>
        <w:ind w:firstLine="720"/>
        <w:jc w:val="both"/>
        <w:rPr>
          <w:sz w:val="28"/>
          <w:szCs w:val="28"/>
          <w:shd w:val="clear" w:color="auto" w:fill="FFFFFF"/>
        </w:rPr>
      </w:pPr>
      <w:r w:rsidRPr="00343436">
        <w:rPr>
          <w:sz w:val="28"/>
          <w:szCs w:val="28"/>
          <w:shd w:val="clear" w:color="auto" w:fill="FFFFFF"/>
        </w:rPr>
        <w:t xml:space="preserve">2. </w:t>
      </w:r>
      <w:r w:rsidR="006E4C81" w:rsidRPr="00343436">
        <w:rPr>
          <w:sz w:val="28"/>
          <w:szCs w:val="28"/>
          <w:shd w:val="clear" w:color="auto" w:fill="FFFFFF"/>
        </w:rPr>
        <w:t>Khi truy cứu trách nhiệm hình sự về tội mua bán trái phép chất ma túy cần phân biệt</w:t>
      </w:r>
      <w:r w:rsidR="00ED57A8" w:rsidRPr="00343436">
        <w:rPr>
          <w:sz w:val="28"/>
          <w:szCs w:val="28"/>
          <w:shd w:val="clear" w:color="auto" w:fill="FFFFFF"/>
        </w:rPr>
        <w:t>:</w:t>
      </w:r>
    </w:p>
    <w:p w14:paraId="1A7606DA" w14:textId="77777777" w:rsidR="008C487C" w:rsidRPr="00343436" w:rsidRDefault="006E4C81" w:rsidP="00544232">
      <w:pPr>
        <w:pStyle w:val="NormalWeb"/>
        <w:spacing w:before="120" w:beforeAutospacing="0" w:after="120" w:afterAutospacing="0"/>
        <w:ind w:firstLine="720"/>
        <w:jc w:val="both"/>
        <w:rPr>
          <w:sz w:val="28"/>
          <w:szCs w:val="28"/>
          <w:shd w:val="clear" w:color="auto" w:fill="FFFFFF"/>
        </w:rPr>
      </w:pPr>
      <w:r w:rsidRPr="00343436">
        <w:rPr>
          <w:sz w:val="28"/>
          <w:szCs w:val="28"/>
          <w:shd w:val="clear" w:color="auto" w:fill="FFFFFF"/>
        </w:rPr>
        <w:t xml:space="preserve">a) </w:t>
      </w:r>
      <w:r w:rsidR="008C487C" w:rsidRPr="00343436">
        <w:rPr>
          <w:sz w:val="28"/>
          <w:szCs w:val="28"/>
          <w:shd w:val="clear" w:color="auto" w:fill="FFFFFF"/>
        </w:rPr>
        <w:t>Người nào bán trái phép chất ma túy cho người khác và còn cho họ sử dụng địa điểm thuộc quyền sở hữu, chiếm hữu hoặc quản lý của mình để sử dụng trái phép chất ma túy thì ngoài việc bị truy cứu trách nhiệm hình sự về tội mua bán trái phép chất ma túy theo Điều 251 của Bộ luật Hình sự, người đó còn bị truy cứu trách nhiệm hình sự về tội chứa chấp việc sử dụng trái phép chất ma túy theo Điều 256 của Bộ luật Hình sự nếu không thuộc trường hợp quy định tại Điều 255 của Bộ luật Hình sự;</w:t>
      </w:r>
    </w:p>
    <w:p w14:paraId="3CF1A386" w14:textId="77777777" w:rsidR="008C487C" w:rsidRPr="00343436" w:rsidRDefault="006E4C81" w:rsidP="00544232">
      <w:pPr>
        <w:pStyle w:val="NormalWeb"/>
        <w:spacing w:before="120" w:beforeAutospacing="0" w:after="120" w:afterAutospacing="0"/>
        <w:ind w:firstLine="720"/>
        <w:jc w:val="both"/>
        <w:rPr>
          <w:sz w:val="28"/>
          <w:szCs w:val="28"/>
        </w:rPr>
      </w:pPr>
      <w:r w:rsidRPr="00343436">
        <w:rPr>
          <w:sz w:val="28"/>
          <w:szCs w:val="28"/>
        </w:rPr>
        <w:t xml:space="preserve">b) </w:t>
      </w:r>
      <w:r w:rsidR="008C487C" w:rsidRPr="00343436">
        <w:rPr>
          <w:sz w:val="28"/>
          <w:szCs w:val="28"/>
        </w:rPr>
        <w:t>Người giữ hộ hoặc vận chuyển trái phép chất ma túy cho người khác, mà biết rõ mục đích mua bán trái phép chất ma túy của người đó thì bị truy cứu trách nhiệm hình sự về tội mua bán trái phép ch</w:t>
      </w:r>
      <w:r w:rsidR="00ED57A8" w:rsidRPr="00343436">
        <w:rPr>
          <w:sz w:val="28"/>
          <w:szCs w:val="28"/>
        </w:rPr>
        <w:t>ất ma túy với vai trò đồng phạm;</w:t>
      </w:r>
    </w:p>
    <w:p w14:paraId="1D1B2CB7" w14:textId="6B005418" w:rsidR="008C487C" w:rsidRPr="00343436" w:rsidRDefault="006E4C81" w:rsidP="00544232">
      <w:pPr>
        <w:pStyle w:val="NormalWeb"/>
        <w:spacing w:before="120" w:beforeAutospacing="0" w:after="120" w:afterAutospacing="0"/>
        <w:ind w:firstLine="720"/>
        <w:jc w:val="both"/>
        <w:rPr>
          <w:sz w:val="28"/>
          <w:szCs w:val="28"/>
          <w:shd w:val="clear" w:color="auto" w:fill="FFFFFF"/>
        </w:rPr>
      </w:pPr>
      <w:r w:rsidRPr="00343436">
        <w:rPr>
          <w:sz w:val="28"/>
          <w:szCs w:val="28"/>
        </w:rPr>
        <w:t xml:space="preserve">c) </w:t>
      </w:r>
      <w:r w:rsidR="008C487C" w:rsidRPr="00343436">
        <w:rPr>
          <w:sz w:val="28"/>
          <w:szCs w:val="28"/>
          <w:shd w:val="clear" w:color="auto" w:fill="FFFFFF"/>
        </w:rPr>
        <w:t xml:space="preserve">Người nào biết người khác đi mua chất ma túy để sử dụng trái phép mà gửi tiền nhờ mua hộ chất ma túy để sử dụng thì người nhờ mua hộ phải chịu trách nhiệm hình sự về số lượng chất ma túy đã nhờ mua hộ. Người đi mua phải chịu trách nhiệm hình sự về tổng </w:t>
      </w:r>
      <w:r w:rsidR="002E55E1" w:rsidRPr="00343436">
        <w:rPr>
          <w:sz w:val="28"/>
          <w:szCs w:val="28"/>
          <w:shd w:val="clear" w:color="auto" w:fill="FFFFFF"/>
        </w:rPr>
        <w:t xml:space="preserve">khối </w:t>
      </w:r>
      <w:r w:rsidR="008C487C" w:rsidRPr="00343436">
        <w:rPr>
          <w:sz w:val="28"/>
          <w:szCs w:val="28"/>
          <w:shd w:val="clear" w:color="auto" w:fill="FFFFFF"/>
        </w:rPr>
        <w:t xml:space="preserve"> lượng chất ma tú</w:t>
      </w:r>
      <w:r w:rsidR="00F839B2" w:rsidRPr="00343436">
        <w:rPr>
          <w:sz w:val="28"/>
          <w:szCs w:val="28"/>
          <w:shd w:val="clear" w:color="auto" w:fill="FFFFFF"/>
        </w:rPr>
        <w:t>y đã mua cho bản thân và mua hộ</w:t>
      </w:r>
      <w:r w:rsidR="002A2693" w:rsidRPr="00343436">
        <w:rPr>
          <w:sz w:val="28"/>
          <w:szCs w:val="28"/>
          <w:shd w:val="clear" w:color="auto" w:fill="FFFFFF"/>
        </w:rPr>
        <w:t xml:space="preserve">. </w:t>
      </w:r>
    </w:p>
    <w:p w14:paraId="368F2493" w14:textId="32E8E5C9" w:rsidR="00367085" w:rsidRPr="00343436" w:rsidRDefault="002A2693" w:rsidP="00544232">
      <w:pPr>
        <w:pStyle w:val="NormalWeb"/>
        <w:spacing w:before="120" w:beforeAutospacing="0" w:after="120" w:afterAutospacing="0"/>
        <w:ind w:firstLine="720"/>
        <w:jc w:val="both"/>
        <w:rPr>
          <w:sz w:val="28"/>
          <w:szCs w:val="28"/>
        </w:rPr>
      </w:pPr>
      <w:bookmarkStart w:id="3" w:name="dieu_5"/>
      <w:r w:rsidRPr="00343436">
        <w:rPr>
          <w:sz w:val="28"/>
          <w:szCs w:val="28"/>
        </w:rPr>
        <w:t>d</w:t>
      </w:r>
      <w:r w:rsidR="006E4C81" w:rsidRPr="00343436">
        <w:rPr>
          <w:sz w:val="28"/>
          <w:szCs w:val="28"/>
        </w:rPr>
        <w:t xml:space="preserve">) </w:t>
      </w:r>
      <w:r w:rsidR="00367085" w:rsidRPr="00343436">
        <w:rPr>
          <w:sz w:val="28"/>
          <w:szCs w:val="28"/>
        </w:rPr>
        <w:t>Nếu theo kết luận giám định chất thu giữ k</w:t>
      </w:r>
      <w:r w:rsidR="00463F08" w:rsidRPr="00343436">
        <w:rPr>
          <w:sz w:val="28"/>
          <w:szCs w:val="28"/>
        </w:rPr>
        <w:t>hông</w:t>
      </w:r>
      <w:r w:rsidR="00367085" w:rsidRPr="00343436">
        <w:rPr>
          <w:sz w:val="28"/>
          <w:szCs w:val="28"/>
        </w:rPr>
        <w:t xml:space="preserve"> phải là ma túy, nhưng người thực hiện hành vi mua bán, trao đổi ý thức rằng đó là chất ma túy thì bị </w:t>
      </w:r>
      <w:r w:rsidRPr="00343436">
        <w:rPr>
          <w:sz w:val="28"/>
          <w:szCs w:val="28"/>
        </w:rPr>
        <w:t>truy cứu trách nhiệm hình sự</w:t>
      </w:r>
      <w:r w:rsidR="00367085" w:rsidRPr="00343436">
        <w:rPr>
          <w:sz w:val="28"/>
          <w:szCs w:val="28"/>
        </w:rPr>
        <w:t xml:space="preserve"> về tội mua bán trái phép chất ma túy theo quy định tại </w:t>
      </w:r>
      <w:bookmarkStart w:id="4" w:name="dc_23"/>
      <w:r w:rsidR="00367085" w:rsidRPr="00343436">
        <w:rPr>
          <w:sz w:val="28"/>
          <w:szCs w:val="28"/>
        </w:rPr>
        <w:t>khoản 1 Điều 251 của Bộ luật Hình sự</w:t>
      </w:r>
      <w:bookmarkEnd w:id="4"/>
      <w:r w:rsidR="00367085" w:rsidRPr="00343436">
        <w:rPr>
          <w:sz w:val="28"/>
          <w:szCs w:val="28"/>
        </w:rPr>
        <w:t>, nếu không có các tình tiết định khung tăng nặng khác.</w:t>
      </w:r>
    </w:p>
    <w:p w14:paraId="2C7AE8CE" w14:textId="6A01CC3C" w:rsidR="00D4257C" w:rsidRPr="00343436" w:rsidRDefault="00367085" w:rsidP="00544232">
      <w:pPr>
        <w:pStyle w:val="NormalWeb"/>
        <w:spacing w:before="120" w:beforeAutospacing="0" w:after="120" w:afterAutospacing="0"/>
        <w:ind w:firstLine="720"/>
        <w:jc w:val="both"/>
        <w:rPr>
          <w:sz w:val="28"/>
          <w:szCs w:val="28"/>
        </w:rPr>
      </w:pPr>
      <w:r w:rsidRPr="00343436">
        <w:rPr>
          <w:sz w:val="28"/>
          <w:szCs w:val="28"/>
          <w:lang w:val="x-none"/>
        </w:rPr>
        <w:t>Trường hợp một người biết là chất ma túy giả nhưng làm cho người khác tưởng là chất ma túy thật nên mua bán</w:t>
      </w:r>
      <w:r w:rsidR="000D435C" w:rsidRPr="00343436">
        <w:rPr>
          <w:sz w:val="28"/>
          <w:szCs w:val="28"/>
        </w:rPr>
        <w:t>, trao đổi</w:t>
      </w:r>
      <w:r w:rsidRPr="00343436">
        <w:rPr>
          <w:sz w:val="28"/>
          <w:szCs w:val="28"/>
          <w:lang w:val="x-none"/>
        </w:rPr>
        <w:t xml:space="preserve"> thì người đó không bị truy cứu trách nhiệm hình sự về tội phạm về ma túy mà bị truy cứu trách nhiệm hình sự về tội lừa đảo chiếm đoạt tài sản theo </w:t>
      </w:r>
      <w:bookmarkStart w:id="5" w:name="dc_24"/>
      <w:r w:rsidRPr="00343436">
        <w:rPr>
          <w:sz w:val="28"/>
          <w:szCs w:val="28"/>
          <w:lang w:val="x-none"/>
        </w:rPr>
        <w:t>Điều 174 của Bộ luật Hình sự</w:t>
      </w:r>
      <w:bookmarkEnd w:id="5"/>
      <w:r w:rsidRPr="00343436">
        <w:rPr>
          <w:sz w:val="28"/>
          <w:szCs w:val="28"/>
          <w:lang w:val="x-none"/>
        </w:rPr>
        <w:t xml:space="preserve">, nếu </w:t>
      </w:r>
      <w:r w:rsidR="000D435C" w:rsidRPr="00343436">
        <w:rPr>
          <w:sz w:val="28"/>
          <w:szCs w:val="28"/>
        </w:rPr>
        <w:t>đủ yếu tố cấu thành tội phạm</w:t>
      </w:r>
      <w:r w:rsidRPr="00343436">
        <w:rPr>
          <w:sz w:val="28"/>
          <w:szCs w:val="28"/>
          <w:lang w:val="x-none"/>
        </w:rPr>
        <w:t>.</w:t>
      </w:r>
      <w:r w:rsidR="00D4257C" w:rsidRPr="00343436">
        <w:rPr>
          <w:sz w:val="28"/>
          <w:szCs w:val="28"/>
        </w:rPr>
        <w:t xml:space="preserve"> Trường hợp này, người mua ma túy giả thì bị truy cứu trách nhiệm hình sự về tội mua bán trái phép chất ma túy quy định tại Điều 251 của Bộ luật Hình sự</w:t>
      </w:r>
      <w:r w:rsidR="00702008" w:rsidRPr="00343436">
        <w:rPr>
          <w:sz w:val="28"/>
          <w:szCs w:val="28"/>
        </w:rPr>
        <w:t>.</w:t>
      </w:r>
    </w:p>
    <w:p w14:paraId="0241F2AB" w14:textId="2BC416FA" w:rsidR="00CF0175" w:rsidRPr="00343436" w:rsidRDefault="002A2693" w:rsidP="00544232">
      <w:pPr>
        <w:pStyle w:val="NormalWeb"/>
        <w:spacing w:before="120" w:beforeAutospacing="0" w:after="120" w:afterAutospacing="0"/>
        <w:ind w:firstLine="720"/>
        <w:jc w:val="both"/>
        <w:rPr>
          <w:sz w:val="28"/>
          <w:szCs w:val="28"/>
        </w:rPr>
      </w:pPr>
      <w:r w:rsidRPr="00343436">
        <w:rPr>
          <w:sz w:val="28"/>
          <w:szCs w:val="28"/>
        </w:rPr>
        <w:t>đ</w:t>
      </w:r>
      <w:r w:rsidR="00CF0175" w:rsidRPr="00343436">
        <w:rPr>
          <w:sz w:val="28"/>
          <w:szCs w:val="28"/>
        </w:rPr>
        <w:t>) Trường hợp người thực hiện hành vi phạm tội mua bán trái phép ma túy, sau đó khai còn tàng trữ trái phép chất ma túy để mua bán thì cộng tổng khối lượng</w:t>
      </w:r>
      <w:r w:rsidRPr="00343436">
        <w:rPr>
          <w:sz w:val="28"/>
          <w:szCs w:val="28"/>
        </w:rPr>
        <w:t>, thể tích</w:t>
      </w:r>
      <w:r w:rsidR="00CF0175" w:rsidRPr="00343436">
        <w:rPr>
          <w:sz w:val="28"/>
          <w:szCs w:val="28"/>
        </w:rPr>
        <w:t xml:space="preserve"> ma túy để xử lý về tội mua bán trái phép chất ma túy theo quy định của Bộ luật Hình sự;</w:t>
      </w:r>
    </w:p>
    <w:bookmarkEnd w:id="3"/>
    <w:p w14:paraId="370736B4" w14:textId="77777777" w:rsidR="00B0145F" w:rsidRPr="00343436" w:rsidRDefault="006E4C81" w:rsidP="00544232">
      <w:pPr>
        <w:pStyle w:val="NormalWeb"/>
        <w:spacing w:before="120" w:beforeAutospacing="0" w:after="120" w:afterAutospacing="0"/>
        <w:ind w:firstLine="720"/>
        <w:jc w:val="both"/>
        <w:rPr>
          <w:sz w:val="28"/>
          <w:szCs w:val="28"/>
        </w:rPr>
      </w:pPr>
      <w:r w:rsidRPr="00343436">
        <w:rPr>
          <w:bCs/>
          <w:iCs/>
          <w:sz w:val="28"/>
          <w:szCs w:val="28"/>
        </w:rPr>
        <w:t xml:space="preserve">e) </w:t>
      </w:r>
      <w:r w:rsidR="00B0145F" w:rsidRPr="00343436">
        <w:rPr>
          <w:sz w:val="28"/>
          <w:szCs w:val="28"/>
        </w:rPr>
        <w:t xml:space="preserve">Trường hợp </w:t>
      </w:r>
      <w:r w:rsidR="00CF0175" w:rsidRPr="00343436">
        <w:rPr>
          <w:sz w:val="28"/>
          <w:szCs w:val="28"/>
        </w:rPr>
        <w:t xml:space="preserve">người thực hiện hành vi phạm tội </w:t>
      </w:r>
      <w:r w:rsidR="00B0145F" w:rsidRPr="00343436">
        <w:rPr>
          <w:sz w:val="28"/>
          <w:szCs w:val="28"/>
        </w:rPr>
        <w:t xml:space="preserve">mua bán trái phép chất ma túy, sau đó khai </w:t>
      </w:r>
      <w:r w:rsidR="00CF0175" w:rsidRPr="00343436">
        <w:rPr>
          <w:sz w:val="28"/>
          <w:szCs w:val="28"/>
        </w:rPr>
        <w:t xml:space="preserve">còn </w:t>
      </w:r>
      <w:r w:rsidR="00B0145F" w:rsidRPr="00343436">
        <w:rPr>
          <w:sz w:val="28"/>
          <w:szCs w:val="28"/>
        </w:rPr>
        <w:t xml:space="preserve">tàng trữ trái phép chất ma túy để sử dụng thì xem xét xử lý đối tượng này về tội mua bán trái phép chất ma túy và tội </w:t>
      </w:r>
      <w:r w:rsidR="008F28CF" w:rsidRPr="00343436">
        <w:rPr>
          <w:sz w:val="28"/>
          <w:szCs w:val="28"/>
        </w:rPr>
        <w:t>tàng trữ trái phép chất ma túy;</w:t>
      </w:r>
    </w:p>
    <w:p w14:paraId="33D6E811" w14:textId="77777777" w:rsidR="00367085" w:rsidRPr="00343436" w:rsidRDefault="00367085"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10</w:t>
      </w:r>
      <w:r w:rsidRPr="00343436">
        <w:rPr>
          <w:b/>
          <w:sz w:val="28"/>
          <w:szCs w:val="28"/>
        </w:rPr>
        <w:t>.</w:t>
      </w:r>
      <w:r w:rsidRPr="00343436">
        <w:rPr>
          <w:sz w:val="28"/>
          <w:szCs w:val="28"/>
        </w:rPr>
        <w:t xml:space="preserve"> </w:t>
      </w:r>
      <w:r w:rsidRPr="00343436">
        <w:rPr>
          <w:rStyle w:val="Strong"/>
          <w:sz w:val="28"/>
          <w:szCs w:val="28"/>
        </w:rPr>
        <w:t>Tội chiếm đoạt chất ma túy (Điều 252)</w:t>
      </w:r>
    </w:p>
    <w:p w14:paraId="56919D3B" w14:textId="77777777" w:rsidR="00DB0A99" w:rsidRPr="00343436" w:rsidRDefault="00367085" w:rsidP="00544232">
      <w:pPr>
        <w:pStyle w:val="NormalWeb"/>
        <w:spacing w:before="120" w:beforeAutospacing="0" w:after="120" w:afterAutospacing="0"/>
        <w:ind w:firstLine="720"/>
        <w:jc w:val="both"/>
        <w:rPr>
          <w:sz w:val="28"/>
          <w:szCs w:val="28"/>
        </w:rPr>
      </w:pPr>
      <w:r w:rsidRPr="00343436">
        <w:rPr>
          <w:sz w:val="28"/>
          <w:szCs w:val="28"/>
        </w:rPr>
        <w:t>1</w:t>
      </w:r>
      <w:r w:rsidR="00337FC4" w:rsidRPr="00343436">
        <w:rPr>
          <w:sz w:val="28"/>
          <w:szCs w:val="28"/>
        </w:rPr>
        <w:t xml:space="preserve">. </w:t>
      </w:r>
      <w:r w:rsidR="00337FC4" w:rsidRPr="00343436">
        <w:rPr>
          <w:i/>
          <w:sz w:val="28"/>
          <w:szCs w:val="28"/>
        </w:rPr>
        <w:t>“Chiếm đoạt chất ma túy”</w:t>
      </w:r>
      <w:r w:rsidR="00DB0A99" w:rsidRPr="00343436">
        <w:rPr>
          <w:sz w:val="28"/>
          <w:szCs w:val="28"/>
        </w:rPr>
        <w:t xml:space="preserve"> quy định tại Điều 252 của Bộ luật Hình sự</w:t>
      </w:r>
      <w:r w:rsidR="00337FC4" w:rsidRPr="00343436">
        <w:rPr>
          <w:sz w:val="28"/>
          <w:szCs w:val="28"/>
        </w:rPr>
        <w:t xml:space="preserve"> là một trong các hành vi trộm cắp, lừa đảo, tham ô, lạm dụng tín nhiệm, cưỡng đoạt, cướp, cướp giật, công nhiên chiếm đ</w:t>
      </w:r>
      <w:r w:rsidR="00DB0A99" w:rsidRPr="00343436">
        <w:rPr>
          <w:sz w:val="28"/>
          <w:szCs w:val="28"/>
        </w:rPr>
        <w:t>oạt chất ma túy của người khác.</w:t>
      </w:r>
    </w:p>
    <w:p w14:paraId="2B49BE18" w14:textId="77777777" w:rsidR="00651147" w:rsidRPr="00343436" w:rsidRDefault="00B0145F" w:rsidP="00544232">
      <w:pPr>
        <w:pStyle w:val="NormalWeb"/>
        <w:spacing w:before="120" w:beforeAutospacing="0" w:after="120" w:afterAutospacing="0"/>
        <w:ind w:firstLine="720"/>
        <w:jc w:val="both"/>
        <w:rPr>
          <w:sz w:val="28"/>
          <w:szCs w:val="28"/>
          <w:shd w:val="clear" w:color="auto" w:fill="FFFFFF"/>
        </w:rPr>
      </w:pPr>
      <w:r w:rsidRPr="00343436">
        <w:rPr>
          <w:sz w:val="28"/>
          <w:szCs w:val="28"/>
        </w:rPr>
        <w:t xml:space="preserve">2. </w:t>
      </w:r>
      <w:r w:rsidR="00651147" w:rsidRPr="00343436">
        <w:rPr>
          <w:sz w:val="28"/>
          <w:szCs w:val="28"/>
          <w:shd w:val="clear" w:color="auto" w:fill="FFFFFF"/>
        </w:rPr>
        <w:t xml:space="preserve">Khi truy cứu trách nhiệm hình sự về tội </w:t>
      </w:r>
      <w:r w:rsidR="00E669E2" w:rsidRPr="00343436">
        <w:rPr>
          <w:sz w:val="28"/>
          <w:szCs w:val="28"/>
          <w:shd w:val="clear" w:color="auto" w:fill="FFFFFF"/>
        </w:rPr>
        <w:t>chiếm đoạt</w:t>
      </w:r>
      <w:r w:rsidR="00651147" w:rsidRPr="00343436">
        <w:rPr>
          <w:sz w:val="28"/>
          <w:szCs w:val="28"/>
          <w:shd w:val="clear" w:color="auto" w:fill="FFFFFF"/>
        </w:rPr>
        <w:t xml:space="preserve"> chất ma túy cần phân biệt</w:t>
      </w:r>
      <w:r w:rsidR="00E669E2" w:rsidRPr="00343436">
        <w:rPr>
          <w:sz w:val="28"/>
          <w:szCs w:val="28"/>
          <w:shd w:val="clear" w:color="auto" w:fill="FFFFFF"/>
        </w:rPr>
        <w:t>:</w:t>
      </w:r>
    </w:p>
    <w:p w14:paraId="53F69671" w14:textId="6D36C5AF" w:rsidR="00627F12" w:rsidRPr="00343436" w:rsidRDefault="00651147" w:rsidP="00544232">
      <w:pPr>
        <w:pStyle w:val="NormalWeb"/>
        <w:spacing w:before="120" w:beforeAutospacing="0" w:after="120" w:afterAutospacing="0"/>
        <w:ind w:firstLine="720"/>
        <w:jc w:val="both"/>
        <w:rPr>
          <w:sz w:val="28"/>
          <w:szCs w:val="28"/>
        </w:rPr>
      </w:pPr>
      <w:r w:rsidRPr="00343436">
        <w:rPr>
          <w:sz w:val="28"/>
          <w:szCs w:val="28"/>
        </w:rPr>
        <w:t>a)</w:t>
      </w:r>
      <w:r w:rsidR="00627F12" w:rsidRPr="00343436">
        <w:rPr>
          <w:sz w:val="28"/>
          <w:szCs w:val="28"/>
        </w:rPr>
        <w:t xml:space="preserve"> </w:t>
      </w:r>
      <w:r w:rsidR="00627F12" w:rsidRPr="00343436">
        <w:rPr>
          <w:sz w:val="26"/>
          <w:szCs w:val="26"/>
          <w:shd w:val="clear" w:color="auto" w:fill="FFFFFF"/>
        </w:rPr>
        <w:t>Trường hợp người có hành vi chiếm đoạt chất ma túy nhằm mục đích bán lại chất ma túy đó cho người khác, thì bị truy cứu trách nhiệm hình sự về tội chiếm đoạt trái phép chất ma túy.</w:t>
      </w:r>
      <w:r w:rsidRPr="00343436">
        <w:rPr>
          <w:sz w:val="28"/>
          <w:szCs w:val="28"/>
        </w:rPr>
        <w:t xml:space="preserve"> </w:t>
      </w:r>
    </w:p>
    <w:p w14:paraId="117E9443" w14:textId="2FFC2994" w:rsidR="00A47674" w:rsidRPr="00343436" w:rsidRDefault="00651147" w:rsidP="00544232">
      <w:pPr>
        <w:pStyle w:val="NormalWeb"/>
        <w:spacing w:before="120" w:beforeAutospacing="0" w:after="120" w:afterAutospacing="0"/>
        <w:ind w:firstLine="720"/>
        <w:jc w:val="both"/>
        <w:rPr>
          <w:sz w:val="28"/>
          <w:szCs w:val="28"/>
        </w:rPr>
      </w:pPr>
      <w:r w:rsidRPr="00343436">
        <w:rPr>
          <w:sz w:val="28"/>
          <w:szCs w:val="28"/>
        </w:rPr>
        <w:t xml:space="preserve">b) </w:t>
      </w:r>
      <w:r w:rsidR="00A47674" w:rsidRPr="00343436">
        <w:rPr>
          <w:sz w:val="28"/>
          <w:szCs w:val="28"/>
        </w:rPr>
        <w:t xml:space="preserve">Người nào đã bị kết án về tội chiếm đoạt chất ma túy, chưa được xóa án tích mà lại tiếp tục chiếm đoạt một trong các chất ma túy có </w:t>
      </w:r>
      <w:r w:rsidR="00E669E2" w:rsidRPr="00343436">
        <w:rPr>
          <w:sz w:val="28"/>
          <w:szCs w:val="28"/>
        </w:rPr>
        <w:t>khối lượng, thể tích</w:t>
      </w:r>
      <w:r w:rsidR="00A47674" w:rsidRPr="00343436">
        <w:rPr>
          <w:sz w:val="28"/>
          <w:szCs w:val="28"/>
        </w:rPr>
        <w:t xml:space="preserve"> dưới mức quy định từ điểm b đến điểm h khoản 1 Điều 252 của Bộ luật Hình sự, nếu không thuộc trường hợp </w:t>
      </w:r>
      <w:r w:rsidR="00A47674" w:rsidRPr="00343436">
        <w:rPr>
          <w:bCs/>
          <w:sz w:val="28"/>
          <w:szCs w:val="28"/>
        </w:rPr>
        <w:t>tái phạm nguy hiểm thì bị truy cứu trách nhiệm hình sự theo khoản 1 Điều 252 của Bộ luật Hình sự. Nếu là tái phạm nguy hiểm thì bị truy cứu trách nhiệm hình sự theo khoản 2 Điều 252 của Bộ luật Hình sự.</w:t>
      </w:r>
      <w:r w:rsidR="002A2693" w:rsidRPr="00343436">
        <w:rPr>
          <w:bCs/>
          <w:sz w:val="28"/>
          <w:szCs w:val="28"/>
        </w:rPr>
        <w:t xml:space="preserve"> </w:t>
      </w:r>
    </w:p>
    <w:p w14:paraId="400A894F" w14:textId="77777777" w:rsidR="00B0145F" w:rsidRPr="00343436" w:rsidRDefault="00C21976" w:rsidP="00544232">
      <w:pPr>
        <w:pStyle w:val="NormalWeb"/>
        <w:spacing w:before="120" w:beforeAutospacing="0" w:after="120" w:afterAutospacing="0"/>
        <w:ind w:firstLine="720"/>
        <w:jc w:val="both"/>
        <w:outlineLvl w:val="0"/>
        <w:rPr>
          <w:b/>
          <w:sz w:val="28"/>
          <w:szCs w:val="28"/>
        </w:rPr>
      </w:pPr>
      <w:r w:rsidRPr="00343436">
        <w:rPr>
          <w:b/>
          <w:sz w:val="28"/>
          <w:szCs w:val="28"/>
        </w:rPr>
        <w:t xml:space="preserve">Điều </w:t>
      </w:r>
      <w:r w:rsidR="00431316" w:rsidRPr="00343436">
        <w:rPr>
          <w:b/>
          <w:sz w:val="28"/>
          <w:szCs w:val="28"/>
        </w:rPr>
        <w:t>11</w:t>
      </w:r>
      <w:r w:rsidRPr="00343436">
        <w:rPr>
          <w:b/>
          <w:sz w:val="28"/>
          <w:szCs w:val="28"/>
        </w:rPr>
        <w:t xml:space="preserve">. </w:t>
      </w:r>
      <w:r w:rsidRPr="00343436">
        <w:rPr>
          <w:rStyle w:val="Strong"/>
          <w:sz w:val="28"/>
          <w:szCs w:val="28"/>
        </w:rPr>
        <w:t>Tội tàng trữ, vận chuyển, mua bán hoặc chiếm đoạt tiền chất dùng vào việc sản xuất trái phép chất ma túy (Điều 253)</w:t>
      </w:r>
    </w:p>
    <w:p w14:paraId="6F4273AA" w14:textId="75D282EA" w:rsidR="00F65F69" w:rsidRPr="00343436" w:rsidRDefault="00C21976" w:rsidP="00544232">
      <w:pPr>
        <w:pStyle w:val="NormalWeb"/>
        <w:spacing w:before="120" w:beforeAutospacing="0" w:after="120" w:afterAutospacing="0"/>
        <w:ind w:firstLine="720"/>
        <w:jc w:val="both"/>
        <w:rPr>
          <w:sz w:val="28"/>
          <w:szCs w:val="28"/>
        </w:rPr>
      </w:pPr>
      <w:r w:rsidRPr="00343436">
        <w:rPr>
          <w:sz w:val="28"/>
          <w:szCs w:val="28"/>
        </w:rPr>
        <w:t>1</w:t>
      </w:r>
      <w:r w:rsidR="00F65F69" w:rsidRPr="00343436">
        <w:rPr>
          <w:sz w:val="28"/>
          <w:szCs w:val="28"/>
        </w:rPr>
        <w:t>. “</w:t>
      </w:r>
      <w:r w:rsidR="00F65F69" w:rsidRPr="00343436">
        <w:rPr>
          <w:i/>
          <w:sz w:val="28"/>
          <w:szCs w:val="28"/>
        </w:rPr>
        <w:t>Tàng trữ tiền chất dùng vào việc sản xuất trái phép chất ma túy”</w:t>
      </w:r>
      <w:r w:rsidR="00F65F69" w:rsidRPr="00343436">
        <w:rPr>
          <w:sz w:val="28"/>
          <w:szCs w:val="28"/>
        </w:rPr>
        <w:t xml:space="preserve"> quy định tại Điều 253 của Bộ luật Hình sự là cất giữ, cất giấu bất hợp pháp tiền chất ở bất cứ nơi nào (như trong nhà, ngoài vườn, chôn dưới đất, </w:t>
      </w:r>
      <w:r w:rsidR="00EC088A" w:rsidRPr="00343436">
        <w:rPr>
          <w:sz w:val="28"/>
          <w:szCs w:val="28"/>
        </w:rPr>
        <w:t>để trong hành lý như vali, túi xách</w:t>
      </w:r>
      <w:r w:rsidR="00F65F69" w:rsidRPr="00343436">
        <w:rPr>
          <w:sz w:val="28"/>
          <w:szCs w:val="28"/>
        </w:rPr>
        <w:t xml:space="preserve"> hoặc cho vào thùng xăng xe…) để dùng vào việc sản xuất trái phép chất ma túy.</w:t>
      </w:r>
    </w:p>
    <w:p w14:paraId="635C2409" w14:textId="3E6CBCB4" w:rsidR="00F65F69" w:rsidRPr="00343436" w:rsidRDefault="00C21976" w:rsidP="00544232">
      <w:pPr>
        <w:pStyle w:val="NormalWeb"/>
        <w:spacing w:before="120" w:beforeAutospacing="0" w:after="120" w:afterAutospacing="0"/>
        <w:ind w:firstLine="720"/>
        <w:jc w:val="both"/>
        <w:rPr>
          <w:sz w:val="28"/>
          <w:szCs w:val="28"/>
        </w:rPr>
      </w:pPr>
      <w:r w:rsidRPr="00343436">
        <w:rPr>
          <w:sz w:val="28"/>
          <w:szCs w:val="28"/>
        </w:rPr>
        <w:t>2</w:t>
      </w:r>
      <w:r w:rsidR="00F65F69" w:rsidRPr="00343436">
        <w:rPr>
          <w:sz w:val="28"/>
          <w:szCs w:val="28"/>
        </w:rPr>
        <w:t xml:space="preserve">. </w:t>
      </w:r>
      <w:r w:rsidR="00F65F69" w:rsidRPr="00343436">
        <w:rPr>
          <w:i/>
          <w:sz w:val="28"/>
          <w:szCs w:val="28"/>
        </w:rPr>
        <w:t>“Vận chuyển tiền chất dùng vào việc sản xuất trái phép chất ma túy”</w:t>
      </w:r>
      <w:r w:rsidR="00D66B4C" w:rsidRPr="00343436">
        <w:rPr>
          <w:sz w:val="28"/>
          <w:szCs w:val="28"/>
        </w:rPr>
        <w:t xml:space="preserve"> </w:t>
      </w:r>
      <w:r w:rsidR="00F65F69" w:rsidRPr="00343436">
        <w:rPr>
          <w:sz w:val="28"/>
          <w:szCs w:val="28"/>
        </w:rPr>
        <w:t>quy định tại Điều 253 của Bộ luật Hình sự là hành vi chuyển dịch bất hợp pháp tiền chất từ nơi này đến nơi khác</w:t>
      </w:r>
      <w:r w:rsidR="00363FDA" w:rsidRPr="00343436">
        <w:rPr>
          <w:sz w:val="28"/>
          <w:szCs w:val="28"/>
        </w:rPr>
        <w:t>, từ quốc gia này sang quốc gia khác dưới bất kỳ hình thức nào (có thể bằng các phương tiện khác nhau như ô tô, tàu bay, tàu thủy…; trên các tuyến đường khác nhau như đường bộ, đường sắt, đường hàng không, đường thủy, đường bưu điện…; trong người như cho vào túi áo, túi quần, nuốt vào trong bụng, để trong hành lý như vali, túi xách,…)</w:t>
      </w:r>
      <w:r w:rsidR="00F65F69" w:rsidRPr="00343436">
        <w:rPr>
          <w:sz w:val="28"/>
          <w:szCs w:val="28"/>
        </w:rPr>
        <w:t xml:space="preserve"> để dùng vào việc sản xuất trái phép chất ma túy.</w:t>
      </w:r>
    </w:p>
    <w:p w14:paraId="60DF6108" w14:textId="77777777" w:rsidR="00F65F69" w:rsidRPr="00343436" w:rsidRDefault="00C21976" w:rsidP="00544232">
      <w:pPr>
        <w:pStyle w:val="NormalWeb"/>
        <w:spacing w:before="120" w:beforeAutospacing="0" w:after="120" w:afterAutospacing="0"/>
        <w:ind w:firstLine="720"/>
        <w:jc w:val="both"/>
        <w:rPr>
          <w:sz w:val="28"/>
          <w:szCs w:val="28"/>
        </w:rPr>
      </w:pPr>
      <w:r w:rsidRPr="00343436">
        <w:rPr>
          <w:sz w:val="28"/>
          <w:szCs w:val="28"/>
        </w:rPr>
        <w:t>3</w:t>
      </w:r>
      <w:r w:rsidR="00F65F69" w:rsidRPr="00343436">
        <w:rPr>
          <w:sz w:val="28"/>
          <w:szCs w:val="28"/>
        </w:rPr>
        <w:t xml:space="preserve">. </w:t>
      </w:r>
      <w:r w:rsidR="00F65F69" w:rsidRPr="00343436">
        <w:rPr>
          <w:i/>
          <w:sz w:val="28"/>
          <w:szCs w:val="28"/>
        </w:rPr>
        <w:t>“Mua bán tiền chất dùng vào việc sản xuất trái phép chất ma túy”</w:t>
      </w:r>
      <w:r w:rsidR="00F65F69" w:rsidRPr="00343436">
        <w:rPr>
          <w:sz w:val="28"/>
          <w:szCs w:val="28"/>
        </w:rPr>
        <w:t xml:space="preserve"> quy định tại Điều 253 của Bộ luật Hình sự là một trong các hành vi sau đây:</w:t>
      </w:r>
    </w:p>
    <w:p w14:paraId="749A6218" w14:textId="5DE87D41"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 xml:space="preserve">a) Bán tiền chất cho người khác </w:t>
      </w:r>
      <w:r w:rsidR="00785F6B" w:rsidRPr="00343436">
        <w:rPr>
          <w:sz w:val="28"/>
          <w:szCs w:val="28"/>
        </w:rPr>
        <w:t xml:space="preserve">bao gồm việc bán hộ tiền chất ma túy </w:t>
      </w:r>
      <w:r w:rsidRPr="00343436">
        <w:rPr>
          <w:sz w:val="28"/>
          <w:szCs w:val="28"/>
        </w:rPr>
        <w:t xml:space="preserve">để </w:t>
      </w:r>
      <w:r w:rsidR="00785F6B" w:rsidRPr="00343436">
        <w:rPr>
          <w:sz w:val="28"/>
          <w:szCs w:val="28"/>
        </w:rPr>
        <w:t xml:space="preserve">hưởng lợi hoặc không hưởng lợi ích vật chất hoặc phi vật chất để </w:t>
      </w:r>
      <w:r w:rsidRPr="00343436">
        <w:rPr>
          <w:sz w:val="28"/>
          <w:szCs w:val="28"/>
        </w:rPr>
        <w:t>người đó sản xuất trái phép chất ma túy;</w:t>
      </w:r>
    </w:p>
    <w:p w14:paraId="61B22C07"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b) Mua tiền chất nhằm bán cho người khác để người đó sản xuất trái phép chất ma túy;</w:t>
      </w:r>
    </w:p>
    <w:p w14:paraId="0B4FE562"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c) Xin tiền chất nhằm bán trái phép cho người khác để người đó sản xuất trái phép chất ma túy;</w:t>
      </w:r>
    </w:p>
    <w:p w14:paraId="131F961A"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d) Dùng tiền chất để trao đổi, thanh toán trái phép cho người khác để người đó sản xuất trái phép chất ma túy;</w:t>
      </w:r>
    </w:p>
    <w:p w14:paraId="3DCE3172"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đ) Dùng tài sản (không phải là tiền) đem trao đổi, thanh toán lấy tiền chất nhằm bán lại cho người khác để người đó sản xuất trái phép chất ma túy;</w:t>
      </w:r>
    </w:p>
    <w:p w14:paraId="2A4BBFA0"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e) Tàng trữ tiền chất nhằm bán trái phép cho người khác để người đó sản xuất trái phép chất ma túy;</w:t>
      </w:r>
    </w:p>
    <w:p w14:paraId="37033577" w14:textId="77777777" w:rsidR="00F65F69" w:rsidRPr="00343436" w:rsidRDefault="00F65F69" w:rsidP="00544232">
      <w:pPr>
        <w:pStyle w:val="NormalWeb"/>
        <w:spacing w:before="120" w:beforeAutospacing="0" w:after="120" w:afterAutospacing="0"/>
        <w:ind w:firstLine="720"/>
        <w:jc w:val="both"/>
        <w:rPr>
          <w:sz w:val="28"/>
          <w:szCs w:val="28"/>
        </w:rPr>
      </w:pPr>
      <w:r w:rsidRPr="00343436">
        <w:rPr>
          <w:sz w:val="28"/>
          <w:szCs w:val="28"/>
        </w:rPr>
        <w:t>g) Vận chuyển tiền chất nhằm bán trái phép cho người khác để người đó sản xuất trái phép chất ma túy.</w:t>
      </w:r>
    </w:p>
    <w:p w14:paraId="1126F5FE" w14:textId="0783A47F" w:rsidR="00F65F69" w:rsidRPr="00343436" w:rsidRDefault="00C21976" w:rsidP="00544232">
      <w:pPr>
        <w:pStyle w:val="NormalWeb"/>
        <w:spacing w:before="120" w:beforeAutospacing="0" w:after="120" w:afterAutospacing="0"/>
        <w:ind w:firstLine="720"/>
        <w:jc w:val="both"/>
        <w:rPr>
          <w:sz w:val="28"/>
          <w:szCs w:val="28"/>
        </w:rPr>
      </w:pPr>
      <w:r w:rsidRPr="00343436">
        <w:rPr>
          <w:sz w:val="28"/>
          <w:szCs w:val="28"/>
        </w:rPr>
        <w:t>4</w:t>
      </w:r>
      <w:r w:rsidR="00F65F69" w:rsidRPr="00343436">
        <w:rPr>
          <w:sz w:val="28"/>
          <w:szCs w:val="28"/>
        </w:rPr>
        <w:t xml:space="preserve">. </w:t>
      </w:r>
      <w:r w:rsidR="00F65F69" w:rsidRPr="00343436">
        <w:rPr>
          <w:i/>
          <w:sz w:val="28"/>
          <w:szCs w:val="28"/>
        </w:rPr>
        <w:t>“Chiếm đoạt tiền chất dùng vào việc sản xuất trái phép chất ma túy”</w:t>
      </w:r>
      <w:r w:rsidR="00F65F69" w:rsidRPr="00343436">
        <w:rPr>
          <w:sz w:val="28"/>
          <w:szCs w:val="28"/>
        </w:rPr>
        <w:t xml:space="preserve"> quy định tại Điều 253 của Bộ luật Hình sự là một trong các hành vi trộm cắp, lừa đảo</w:t>
      </w:r>
      <w:r w:rsidR="009E5D06" w:rsidRPr="00343436">
        <w:rPr>
          <w:sz w:val="28"/>
          <w:szCs w:val="28"/>
        </w:rPr>
        <w:t xml:space="preserve">tham ô </w:t>
      </w:r>
      <w:r w:rsidR="00F65F69" w:rsidRPr="00343436">
        <w:rPr>
          <w:sz w:val="28"/>
          <w:szCs w:val="28"/>
        </w:rPr>
        <w:t>lạm dụng tín nhiệm, cưỡng đoạt, cướp, cướp giật, công nhiên chiếm đoạt… tiền chất của người khác để dùng vào việc sản xuất trái phép chất ma túy.</w:t>
      </w:r>
    </w:p>
    <w:p w14:paraId="1EB7C9FF" w14:textId="77777777" w:rsidR="00F65F69" w:rsidRPr="00343436" w:rsidRDefault="00C21976" w:rsidP="00544232">
      <w:pPr>
        <w:pStyle w:val="NormalWeb"/>
        <w:spacing w:before="120" w:beforeAutospacing="0" w:after="120" w:afterAutospacing="0"/>
        <w:ind w:firstLine="720"/>
        <w:jc w:val="both"/>
        <w:rPr>
          <w:sz w:val="28"/>
          <w:szCs w:val="28"/>
        </w:rPr>
      </w:pPr>
      <w:r w:rsidRPr="00343436">
        <w:rPr>
          <w:sz w:val="28"/>
          <w:szCs w:val="28"/>
        </w:rPr>
        <w:t>5</w:t>
      </w:r>
      <w:r w:rsidR="00F65F69" w:rsidRPr="00343436">
        <w:rPr>
          <w:sz w:val="28"/>
          <w:szCs w:val="28"/>
        </w:rPr>
        <w:t>. Người tàng trữ, vận chuyển, mua bán hoặc chiếm đoạt tiền chất dùng vào việc sản xuất trái phép chất ma túy chỉ bị truy cứu trách nhiệm hình sự theo quy định tại Điều 253 của Bộ luật Hình sự khi các hành vi đó được thực hiện nhằm mục đích để sản xuất trái phép chất ma túy hoặc nhằm bán lại cho người khác để họ sản xuất trái phép chất ma túy. Trường hợp không chứng minh được mục đích nhằm sản xuất trái phép chất ma túy hoặc mục đích nhằm bán lại cho người khác để họ sản xuất trái phép chất ma túy thì không phải chịu trách nhiệm hình sự theo quy định tại Điều 253 của Bộ luật Hình sự mà tùy từng trường hợp cụ thể có thể bị truy cứu trách nhiệm hình sự về tội phạm khác theo quy định của Bộ luật Hình sự.</w:t>
      </w:r>
    </w:p>
    <w:p w14:paraId="0BCD025F" w14:textId="77777777" w:rsidR="00C21976" w:rsidRPr="00343436" w:rsidRDefault="00C21976"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12</w:t>
      </w:r>
      <w:r w:rsidRPr="00343436">
        <w:rPr>
          <w:b/>
          <w:sz w:val="28"/>
          <w:szCs w:val="28"/>
        </w:rPr>
        <w:t>.</w:t>
      </w:r>
      <w:r w:rsidRPr="00343436">
        <w:rPr>
          <w:sz w:val="28"/>
          <w:szCs w:val="28"/>
        </w:rPr>
        <w:t xml:space="preserve"> </w:t>
      </w:r>
      <w:r w:rsidRPr="00343436">
        <w:rPr>
          <w:rStyle w:val="Strong"/>
          <w:sz w:val="28"/>
          <w:szCs w:val="28"/>
        </w:rPr>
        <w:t>Tội sản xuất, tàng trữ, vận chuyển hoặc mua bán phương tiện, dụng cụ dùng vào việc sản xuất hoặc sử dụng trái phép chất ma túy (Điều 254)</w:t>
      </w:r>
    </w:p>
    <w:p w14:paraId="52511D07" w14:textId="60A45E35" w:rsidR="00DD0E62" w:rsidRPr="00343436" w:rsidRDefault="00DD0E62" w:rsidP="00DD0E62">
      <w:pPr>
        <w:shd w:val="clear" w:color="auto" w:fill="FFFFFF"/>
        <w:spacing w:before="120" w:after="120" w:line="240" w:lineRule="auto"/>
        <w:ind w:firstLine="720"/>
        <w:jc w:val="both"/>
        <w:rPr>
          <w:rStyle w:val="normal-h1"/>
          <w:rFonts w:ascii="Times New Roman" w:hAnsi="Times New Roman"/>
          <w:color w:val="auto"/>
          <w:sz w:val="28"/>
          <w:szCs w:val="28"/>
        </w:rPr>
      </w:pPr>
      <w:r w:rsidRPr="00343436">
        <w:rPr>
          <w:rFonts w:ascii="Times New Roman" w:hAnsi="Times New Roman"/>
          <w:sz w:val="28"/>
          <w:szCs w:val="28"/>
        </w:rPr>
        <w:t xml:space="preserve">1. </w:t>
      </w:r>
      <w:r w:rsidRPr="00343436">
        <w:rPr>
          <w:rStyle w:val="normal-h1"/>
          <w:rFonts w:ascii="Times New Roman" w:hAnsi="Times New Roman"/>
          <w:i/>
          <w:color w:val="auto"/>
          <w:sz w:val="28"/>
          <w:szCs w:val="28"/>
        </w:rPr>
        <w:t xml:space="preserve">“Phương tiện, dụng cụ dùng vào việc sản xuất hoặc sử dụng trái phép chất ma túy” </w:t>
      </w:r>
      <w:r w:rsidRPr="00343436">
        <w:rPr>
          <w:rStyle w:val="normal-h1"/>
          <w:rFonts w:ascii="Times New Roman" w:hAnsi="Times New Roman"/>
          <w:color w:val="auto"/>
          <w:sz w:val="28"/>
          <w:szCs w:val="28"/>
        </w:rPr>
        <w:t xml:space="preserve">quy định tại Điều 254 của Bộ luật Hình sự là những vật được sản xuất ra với chức năng </w:t>
      </w:r>
      <w:r w:rsidRPr="00343436">
        <w:rPr>
          <w:rStyle w:val="normal-h1"/>
          <w:rFonts w:ascii="Times New Roman" w:hAnsi="Times New Roman"/>
          <w:b/>
          <w:bCs/>
          <w:color w:val="auto"/>
          <w:sz w:val="28"/>
          <w:szCs w:val="28"/>
          <w:u w:val="single"/>
        </w:rPr>
        <w:t>chuyên d</w:t>
      </w:r>
      <w:r w:rsidR="00AF2D2F" w:rsidRPr="00343436">
        <w:rPr>
          <w:rStyle w:val="normal-h1"/>
          <w:rFonts w:ascii="Times New Roman" w:hAnsi="Times New Roman"/>
          <w:b/>
          <w:bCs/>
          <w:color w:val="auto"/>
          <w:sz w:val="28"/>
          <w:szCs w:val="28"/>
          <w:u w:val="single"/>
        </w:rPr>
        <w:t>ù</w:t>
      </w:r>
      <w:r w:rsidRPr="00343436">
        <w:rPr>
          <w:rStyle w:val="normal-h1"/>
          <w:rFonts w:ascii="Times New Roman" w:hAnsi="Times New Roman"/>
          <w:b/>
          <w:bCs/>
          <w:color w:val="auto"/>
          <w:sz w:val="28"/>
          <w:szCs w:val="28"/>
          <w:u w:val="single"/>
        </w:rPr>
        <w:t>ng</w:t>
      </w:r>
      <w:r w:rsidRPr="00343436">
        <w:rPr>
          <w:rStyle w:val="normal-h1"/>
          <w:rFonts w:ascii="Times New Roman" w:hAnsi="Times New Roman"/>
          <w:color w:val="auto"/>
          <w:sz w:val="28"/>
          <w:szCs w:val="28"/>
        </w:rPr>
        <w:t xml:space="preserve"> vào việc sản xuất hoặc sử dụng trái phép chất ma túy</w:t>
      </w:r>
      <w:r w:rsidR="006C654A" w:rsidRPr="00343436">
        <w:rPr>
          <w:rStyle w:val="normal-h1"/>
          <w:rFonts w:ascii="Times New Roman" w:hAnsi="Times New Roman"/>
          <w:color w:val="auto"/>
          <w:sz w:val="28"/>
          <w:szCs w:val="28"/>
        </w:rPr>
        <w:t xml:space="preserve"> </w:t>
      </w:r>
      <w:r w:rsidR="006C654A" w:rsidRPr="00343436">
        <w:rPr>
          <w:rStyle w:val="normal-h1"/>
          <w:rFonts w:ascii="Times New Roman" w:hAnsi="Times New Roman"/>
          <w:color w:val="auto"/>
          <w:sz w:val="26"/>
          <w:szCs w:val="26"/>
        </w:rPr>
        <w:t>hay tuy được sản xuất ra với mục đích khác, nhưng đã được sử dụng chuyên vào mục đích sản xuất hoặc sử dụng trái phép chất ma túy</w:t>
      </w:r>
      <w:r w:rsidRPr="00343436">
        <w:rPr>
          <w:rStyle w:val="normal-h1"/>
          <w:rFonts w:ascii="Times New Roman" w:hAnsi="Times New Roman"/>
          <w:color w:val="auto"/>
          <w:sz w:val="28"/>
          <w:szCs w:val="28"/>
        </w:rPr>
        <w:t xml:space="preserve">. </w:t>
      </w:r>
    </w:p>
    <w:p w14:paraId="41840F91" w14:textId="5B69631D" w:rsidR="00EA0BFD" w:rsidRPr="00343436" w:rsidRDefault="00EA0BFD" w:rsidP="00EA0BFD">
      <w:pPr>
        <w:pStyle w:val="NormalWeb"/>
        <w:spacing w:before="120" w:beforeAutospacing="0" w:after="120" w:afterAutospacing="0"/>
        <w:ind w:firstLine="720"/>
        <w:jc w:val="both"/>
        <w:rPr>
          <w:sz w:val="28"/>
          <w:szCs w:val="28"/>
        </w:rPr>
      </w:pPr>
      <w:r w:rsidRPr="00343436">
        <w:rPr>
          <w:sz w:val="28"/>
          <w:szCs w:val="28"/>
        </w:rPr>
        <w:t xml:space="preserve">2. </w:t>
      </w:r>
      <w:r w:rsidRPr="00343436">
        <w:rPr>
          <w:i/>
          <w:sz w:val="28"/>
          <w:szCs w:val="28"/>
        </w:rPr>
        <w:t>“Đơn vị dụng cụ, phương tiện”</w:t>
      </w:r>
      <w:r w:rsidRPr="00343436">
        <w:rPr>
          <w:sz w:val="28"/>
          <w:szCs w:val="28"/>
        </w:rPr>
        <w:t xml:space="preserve"> quy định tại Điều 254 của Bộ luật Hình sự là </w:t>
      </w:r>
      <w:r w:rsidRPr="00343436">
        <w:rPr>
          <w:b/>
          <w:sz w:val="28"/>
          <w:szCs w:val="28"/>
        </w:rPr>
        <w:t>bộ</w:t>
      </w:r>
      <w:r w:rsidRPr="00343436">
        <w:rPr>
          <w:sz w:val="28"/>
          <w:szCs w:val="28"/>
        </w:rPr>
        <w:t xml:space="preserve"> dụng cụ, phương tiện không thể tách rời dùng vào việc </w:t>
      </w:r>
      <w:r w:rsidRPr="00343436">
        <w:rPr>
          <w:rStyle w:val="Strong"/>
          <w:b w:val="0"/>
          <w:bCs w:val="0"/>
          <w:sz w:val="28"/>
          <w:szCs w:val="28"/>
        </w:rPr>
        <w:t>sản xuất hoặc sử dụng trái phép chất ma túy</w:t>
      </w:r>
      <w:r w:rsidRPr="00343436">
        <w:rPr>
          <w:bCs/>
          <w:sz w:val="28"/>
          <w:szCs w:val="28"/>
        </w:rPr>
        <w:t>.</w:t>
      </w:r>
      <w:r w:rsidRPr="00343436">
        <w:rPr>
          <w:sz w:val="28"/>
          <w:szCs w:val="28"/>
        </w:rPr>
        <w:t xml:space="preserve"> </w:t>
      </w:r>
    </w:p>
    <w:p w14:paraId="1298018C" w14:textId="17CC312B" w:rsidR="008E205B" w:rsidRPr="00343436" w:rsidRDefault="00EA0BFD" w:rsidP="00544232">
      <w:pPr>
        <w:pStyle w:val="NormalWeb"/>
        <w:spacing w:before="120" w:beforeAutospacing="0" w:after="120" w:afterAutospacing="0"/>
        <w:ind w:firstLine="720"/>
        <w:jc w:val="both"/>
        <w:rPr>
          <w:sz w:val="28"/>
          <w:szCs w:val="28"/>
        </w:rPr>
      </w:pPr>
      <w:r w:rsidRPr="00343436">
        <w:rPr>
          <w:sz w:val="28"/>
          <w:szCs w:val="28"/>
        </w:rPr>
        <w:t>3</w:t>
      </w:r>
      <w:r w:rsidR="008E205B" w:rsidRPr="00343436">
        <w:rPr>
          <w:sz w:val="28"/>
          <w:szCs w:val="28"/>
        </w:rPr>
        <w:t xml:space="preserve">. </w:t>
      </w:r>
      <w:r w:rsidR="008E205B" w:rsidRPr="00343436">
        <w:rPr>
          <w:i/>
          <w:sz w:val="28"/>
          <w:szCs w:val="28"/>
        </w:rPr>
        <w:t>“Sản xuất các phương tiện, dụng cụ dùng vào việc sản xuất hoặc sử dụng trái phép chất ma túy”</w:t>
      </w:r>
      <w:r w:rsidR="008E205B" w:rsidRPr="00343436">
        <w:rPr>
          <w:sz w:val="28"/>
          <w:szCs w:val="28"/>
        </w:rPr>
        <w:t xml:space="preserve"> quy định tại Điều 254 của Bộ luật Hình sự là làm ra các phương tiện, dụng cụ (có thể bằng phương pháp thủ công hoặc áp dụng khoa học kỹ thuật) để dùng vào việc sản xuất hoặc sử dụng trái phép chất ma túy.</w:t>
      </w:r>
    </w:p>
    <w:p w14:paraId="6C801346" w14:textId="00400973" w:rsidR="008E205B" w:rsidRPr="00343436" w:rsidRDefault="00EA0BFD" w:rsidP="00544232">
      <w:pPr>
        <w:pStyle w:val="NormalWeb"/>
        <w:spacing w:before="120" w:beforeAutospacing="0" w:after="120" w:afterAutospacing="0"/>
        <w:ind w:firstLine="720"/>
        <w:jc w:val="both"/>
        <w:rPr>
          <w:sz w:val="28"/>
          <w:szCs w:val="28"/>
        </w:rPr>
      </w:pPr>
      <w:r w:rsidRPr="00343436">
        <w:rPr>
          <w:sz w:val="28"/>
          <w:szCs w:val="28"/>
        </w:rPr>
        <w:t>4</w:t>
      </w:r>
      <w:r w:rsidR="008E205B" w:rsidRPr="00343436">
        <w:rPr>
          <w:sz w:val="28"/>
          <w:szCs w:val="28"/>
        </w:rPr>
        <w:t xml:space="preserve">. </w:t>
      </w:r>
      <w:r w:rsidR="008E205B" w:rsidRPr="00343436">
        <w:rPr>
          <w:i/>
          <w:sz w:val="28"/>
          <w:szCs w:val="28"/>
        </w:rPr>
        <w:t>“Tàng trữ các phương tiện, dụng cụ dùng vào việc sản xuất hoặc sử dụng trái phép chất ma túy”</w:t>
      </w:r>
      <w:r w:rsidR="008E205B" w:rsidRPr="00343436">
        <w:rPr>
          <w:sz w:val="28"/>
          <w:szCs w:val="28"/>
        </w:rPr>
        <w:t xml:space="preserve"> quy định tại Điều 254 của Bộ luật Hình sự là hành vi cất giữ các phương tiện, dụng cụ ở bất kỳ địa điểm nào (như trong nhà, ngoài vườn, chôn dưới đất, để trong vali hoặc cho vào thùng xăng xe…) để dùng vào việc sản xuất hoặc sử dụng trái phép chất ma túy.</w:t>
      </w:r>
    </w:p>
    <w:p w14:paraId="08706636" w14:textId="496A4EAC" w:rsidR="008E205B" w:rsidRPr="00343436" w:rsidRDefault="00E46943" w:rsidP="00544232">
      <w:pPr>
        <w:pStyle w:val="NormalWeb"/>
        <w:spacing w:before="120" w:beforeAutospacing="0" w:after="120" w:afterAutospacing="0"/>
        <w:ind w:firstLine="720"/>
        <w:jc w:val="both"/>
        <w:rPr>
          <w:sz w:val="28"/>
          <w:szCs w:val="28"/>
        </w:rPr>
      </w:pPr>
      <w:r w:rsidRPr="00343436">
        <w:rPr>
          <w:sz w:val="28"/>
          <w:szCs w:val="28"/>
        </w:rPr>
        <w:t>5</w:t>
      </w:r>
      <w:r w:rsidR="008E205B" w:rsidRPr="00343436">
        <w:rPr>
          <w:sz w:val="28"/>
          <w:szCs w:val="28"/>
        </w:rPr>
        <w:t xml:space="preserve">. </w:t>
      </w:r>
      <w:r w:rsidR="008E205B" w:rsidRPr="00343436">
        <w:rPr>
          <w:i/>
          <w:sz w:val="28"/>
          <w:szCs w:val="28"/>
        </w:rPr>
        <w:t>“Vận chuyển các phương tiện</w:t>
      </w:r>
      <w:r w:rsidR="008F28CF" w:rsidRPr="00343436">
        <w:rPr>
          <w:i/>
          <w:sz w:val="28"/>
          <w:szCs w:val="28"/>
        </w:rPr>
        <w:t>,</w:t>
      </w:r>
      <w:r w:rsidR="008E205B" w:rsidRPr="00343436">
        <w:rPr>
          <w:i/>
          <w:sz w:val="28"/>
          <w:szCs w:val="28"/>
        </w:rPr>
        <w:t xml:space="preserve"> dụng cụ dùng vào việc sản xuất hoặc sử dụng trái phép chất ma túy”</w:t>
      </w:r>
      <w:r w:rsidR="008E205B" w:rsidRPr="00343436">
        <w:rPr>
          <w:sz w:val="28"/>
          <w:szCs w:val="28"/>
        </w:rPr>
        <w:t xml:space="preserve"> quy định tại Điều 254 của Bộ luật Hình sự là hành vi dịch chuyển các phương tiện, dụng cụ từ nơi này đến nơi khác</w:t>
      </w:r>
      <w:r w:rsidR="00AF2D2F" w:rsidRPr="00343436">
        <w:rPr>
          <w:sz w:val="28"/>
          <w:szCs w:val="28"/>
        </w:rPr>
        <w:t xml:space="preserve">, từ quốc gia này sang quốc gia khác dưới bất kỳ hình thức nào (có thể bằng các phương tiện khác nhau như ô tô, tàu bay, tàu thủy…; trên các tuyến đường khác nhau như đường bộ, đường sắt, đường hàng không, đường thủy, đường bưu điện…; trong người như cho vào túi áo, túi quần,  để trong hành lý như vali, túi xách,…) </w:t>
      </w:r>
      <w:r w:rsidR="008E205B" w:rsidRPr="00343436">
        <w:rPr>
          <w:sz w:val="28"/>
          <w:szCs w:val="28"/>
        </w:rPr>
        <w:t>để dùng vào việc sản xuất trái phép chất ma túy hoặc sử dụng trái phép chất ma túy.</w:t>
      </w:r>
    </w:p>
    <w:p w14:paraId="5B0DC9CE" w14:textId="3B5E13C5" w:rsidR="008E205B" w:rsidRPr="00343436" w:rsidRDefault="00E46943" w:rsidP="00544232">
      <w:pPr>
        <w:pStyle w:val="NormalWeb"/>
        <w:spacing w:before="120" w:beforeAutospacing="0" w:after="120" w:afterAutospacing="0"/>
        <w:ind w:firstLine="720"/>
        <w:jc w:val="both"/>
        <w:rPr>
          <w:sz w:val="28"/>
          <w:szCs w:val="28"/>
        </w:rPr>
      </w:pPr>
      <w:r w:rsidRPr="00343436">
        <w:rPr>
          <w:sz w:val="28"/>
          <w:szCs w:val="28"/>
        </w:rPr>
        <w:t>6</w:t>
      </w:r>
      <w:r w:rsidR="008E205B" w:rsidRPr="00343436">
        <w:rPr>
          <w:sz w:val="28"/>
          <w:szCs w:val="28"/>
        </w:rPr>
        <w:t xml:space="preserve">. </w:t>
      </w:r>
      <w:r w:rsidR="008E205B" w:rsidRPr="00343436">
        <w:rPr>
          <w:i/>
          <w:sz w:val="28"/>
          <w:szCs w:val="28"/>
        </w:rPr>
        <w:t>“Mua bán các phương tiện, dụng cụ dùng vào việc sản xuất hoặc sử dụng trái phép chất ma túy”</w:t>
      </w:r>
      <w:r w:rsidR="008E205B" w:rsidRPr="00343436">
        <w:rPr>
          <w:sz w:val="28"/>
          <w:szCs w:val="28"/>
        </w:rPr>
        <w:t xml:space="preserve"> quy định tại Điều 254 của Bộ luật Hình sự là một trong các hành vi sau đây:</w:t>
      </w:r>
    </w:p>
    <w:p w14:paraId="3B03D9C6" w14:textId="6D95E89B"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 xml:space="preserve">a) Bán </w:t>
      </w:r>
      <w:r w:rsidR="00823C55" w:rsidRPr="00343436">
        <w:rPr>
          <w:sz w:val="28"/>
          <w:szCs w:val="28"/>
        </w:rPr>
        <w:t xml:space="preserve">phương tiện, dụng cụ </w:t>
      </w:r>
      <w:r w:rsidRPr="00343436">
        <w:rPr>
          <w:sz w:val="28"/>
          <w:szCs w:val="28"/>
        </w:rPr>
        <w:t>cho người khác để người đó dùng vào việc sản xuất trái phép chất ma túy hoặc sử dụng trái phép chất ma túy;</w:t>
      </w:r>
    </w:p>
    <w:p w14:paraId="1DC65706" w14:textId="69D264C6"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b) Mua phương tiện, dụng cụ nhằm bán cho người khác để người đó dùng vào việc sản xuất trái phép chất ma túy hoặc sử dụng trái phép chất ma túy;</w:t>
      </w:r>
    </w:p>
    <w:p w14:paraId="5D054FB4" w14:textId="1424F5EF"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c) Xin phương tiện, dụng cụ nhằm bán trái phép cho người khác để người đó dùng vào việc sản xuất trái phép chất ma túy hoặc sử dụng trái phép chất ma túy;</w:t>
      </w:r>
    </w:p>
    <w:p w14:paraId="2FCF9405" w14:textId="134FB6FE"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d) Dùng phương tiện, dụng cụ để trao đổi, thanh toán trái phép cho người khác để người đó dùng vào việc sản xuất trái phép chất ma túy hoặc sử dụng trái phép chất ma túy;</w:t>
      </w:r>
    </w:p>
    <w:p w14:paraId="496E3F4F" w14:textId="742BF813"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đ) Dùng tài sản (không phải là tiền) đem trao đổi, thanh toán lấy các phương tiện, dụng cụ nhằm bán lại trái phép cho người khác để người đó dùng vào việc sản xuất trái phép chất ma túy hoặc sử dụng trái phép chất ma túy;</w:t>
      </w:r>
    </w:p>
    <w:p w14:paraId="257F9C15" w14:textId="4B7C00C6"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e) Tàng trữ các phương tiện, dụng cụ nhằm bán trái phép cho người khác để người đó dùng vào việc sản xuất trái phép chất ma túy hoặc sử dụng trái phép chất ma túy;</w:t>
      </w:r>
    </w:p>
    <w:p w14:paraId="2B939810" w14:textId="16FC95F5" w:rsidR="008E205B" w:rsidRPr="00343436" w:rsidRDefault="008E205B" w:rsidP="00544232">
      <w:pPr>
        <w:pStyle w:val="NormalWeb"/>
        <w:spacing w:before="120" w:beforeAutospacing="0" w:after="120" w:afterAutospacing="0"/>
        <w:ind w:firstLine="720"/>
        <w:jc w:val="both"/>
        <w:rPr>
          <w:sz w:val="28"/>
          <w:szCs w:val="28"/>
        </w:rPr>
      </w:pPr>
      <w:r w:rsidRPr="00343436">
        <w:rPr>
          <w:sz w:val="28"/>
          <w:szCs w:val="28"/>
        </w:rPr>
        <w:t>g) Vận chuyển các phương tiện, dụng cụ nhằm bán trái phép cho người khác để người đó dùng vào việc sản xuất trái phép chất ma túy hoặc sử dụng trái phép chất ma túy.</w:t>
      </w:r>
    </w:p>
    <w:p w14:paraId="5426AF19" w14:textId="77777777" w:rsidR="00604F3E" w:rsidRPr="00343436" w:rsidRDefault="0017402F" w:rsidP="00544232">
      <w:pPr>
        <w:pStyle w:val="Heading1"/>
        <w:spacing w:before="120" w:after="120" w:line="240" w:lineRule="auto"/>
        <w:ind w:firstLine="720"/>
        <w:rPr>
          <w:rFonts w:ascii="Times New Roman" w:hAnsi="Times New Roman"/>
          <w:sz w:val="28"/>
          <w:szCs w:val="28"/>
        </w:rPr>
      </w:pPr>
      <w:r w:rsidRPr="00343436">
        <w:rPr>
          <w:rFonts w:ascii="Times New Roman" w:hAnsi="Times New Roman"/>
          <w:sz w:val="28"/>
          <w:szCs w:val="28"/>
        </w:rPr>
        <w:t xml:space="preserve">Điều </w:t>
      </w:r>
      <w:r w:rsidR="00431316" w:rsidRPr="00343436">
        <w:rPr>
          <w:rFonts w:ascii="Times New Roman" w:hAnsi="Times New Roman"/>
          <w:sz w:val="28"/>
          <w:szCs w:val="28"/>
        </w:rPr>
        <w:t>13</w:t>
      </w:r>
      <w:r w:rsidRPr="00343436">
        <w:rPr>
          <w:rFonts w:ascii="Times New Roman" w:hAnsi="Times New Roman"/>
          <w:sz w:val="28"/>
          <w:szCs w:val="28"/>
        </w:rPr>
        <w:t>. Tội tổ chức sử dụng trái phép chất ma túy (Điều 255)</w:t>
      </w:r>
    </w:p>
    <w:p w14:paraId="6B182254" w14:textId="77777777" w:rsidR="00A30D61" w:rsidRPr="00343436" w:rsidRDefault="00A30D61" w:rsidP="00544232">
      <w:pPr>
        <w:pStyle w:val="NormalWeb"/>
        <w:spacing w:before="120" w:beforeAutospacing="0" w:after="120" w:afterAutospacing="0"/>
        <w:ind w:firstLine="720"/>
        <w:jc w:val="both"/>
        <w:rPr>
          <w:sz w:val="28"/>
          <w:szCs w:val="28"/>
        </w:rPr>
      </w:pPr>
      <w:r w:rsidRPr="00343436">
        <w:rPr>
          <w:sz w:val="28"/>
          <w:szCs w:val="28"/>
        </w:rPr>
        <w:t xml:space="preserve">1. </w:t>
      </w:r>
      <w:r w:rsidRPr="00343436">
        <w:rPr>
          <w:i/>
          <w:sz w:val="28"/>
          <w:szCs w:val="28"/>
        </w:rPr>
        <w:t>“Tổ chức sử dụng trái phép chất ma túy”</w:t>
      </w:r>
      <w:r w:rsidRPr="00343436">
        <w:rPr>
          <w:sz w:val="28"/>
          <w:szCs w:val="28"/>
        </w:rPr>
        <w:t xml:space="preserve"> quy định tại Điều 255 của Bộ luật Hình sự là một trong các hành vi sau đây:</w:t>
      </w:r>
    </w:p>
    <w:p w14:paraId="17E9DEF6" w14:textId="77777777" w:rsidR="00A30D61" w:rsidRPr="00343436" w:rsidRDefault="00A30D61" w:rsidP="00544232">
      <w:pPr>
        <w:pStyle w:val="NormalWeb"/>
        <w:spacing w:before="120" w:beforeAutospacing="0" w:after="120" w:afterAutospacing="0"/>
        <w:ind w:firstLine="720"/>
        <w:jc w:val="both"/>
        <w:rPr>
          <w:sz w:val="28"/>
          <w:szCs w:val="28"/>
        </w:rPr>
      </w:pPr>
      <w:r w:rsidRPr="00343436">
        <w:rPr>
          <w:sz w:val="28"/>
          <w:szCs w:val="28"/>
        </w:rPr>
        <w:t>a) Chỉ huy, phân công, điều hành các hoạt động đưa trái phép chất ma túy vào cơ thể người khác;</w:t>
      </w:r>
    </w:p>
    <w:p w14:paraId="021B5352" w14:textId="343C7C64" w:rsidR="00A30D61" w:rsidRPr="00343436" w:rsidRDefault="00A30D61" w:rsidP="00544232">
      <w:pPr>
        <w:pStyle w:val="NormalWeb"/>
        <w:spacing w:before="120" w:beforeAutospacing="0" w:after="120" w:afterAutospacing="0"/>
        <w:ind w:firstLine="720"/>
        <w:jc w:val="both"/>
        <w:rPr>
          <w:sz w:val="28"/>
          <w:szCs w:val="28"/>
        </w:rPr>
      </w:pPr>
      <w:r w:rsidRPr="00343436">
        <w:rPr>
          <w:sz w:val="28"/>
          <w:szCs w:val="28"/>
        </w:rPr>
        <w:t>b) Chỉ huy, phân công, điều hành việc chuẩn bị, cung cấp chất ma túy, địa điểm, phương tiện, dụng cụ dùng vào việc sử dụng trái phép chất ma túy, tìm người sử dụng</w:t>
      </w:r>
      <w:r w:rsidR="009501F0" w:rsidRPr="00343436">
        <w:rPr>
          <w:sz w:val="28"/>
          <w:szCs w:val="28"/>
        </w:rPr>
        <w:t xml:space="preserve"> trái phép</w:t>
      </w:r>
      <w:r w:rsidRPr="00343436">
        <w:rPr>
          <w:sz w:val="28"/>
          <w:szCs w:val="28"/>
        </w:rPr>
        <w:t xml:space="preserve"> chất ma túy.</w:t>
      </w:r>
    </w:p>
    <w:p w14:paraId="6D581CFF" w14:textId="77777777" w:rsidR="00A30D61" w:rsidRPr="00343436" w:rsidRDefault="00A30D61" w:rsidP="00544232">
      <w:pPr>
        <w:pStyle w:val="NormalWeb"/>
        <w:spacing w:before="120" w:beforeAutospacing="0" w:after="120" w:afterAutospacing="0"/>
        <w:ind w:firstLine="720"/>
        <w:jc w:val="both"/>
        <w:rPr>
          <w:sz w:val="28"/>
          <w:szCs w:val="28"/>
        </w:rPr>
      </w:pPr>
      <w:r w:rsidRPr="00343436">
        <w:rPr>
          <w:sz w:val="28"/>
          <w:szCs w:val="28"/>
        </w:rPr>
        <w:t>Người nào thực hiện một trong các hành vi sau đây theo sự chỉ huy, phân công, điều hành của người khác thì bị coi là đồng phạm về tội tổ chức sử dụng trái phép chất ma túy: đưa trái phép chất ma túy vào cơ thể người khác; cung cấp trái phép chất ma túy cho người khác để họ sử dụng trái phép chất ma túy; chuẩn bị chất ma túy dưới bất kỳ hình thức nào (mua, xin, tàng trữ, sản xuất…) nhằm đưa trái phép chất ma túy vào cơ thể người khác; chuẩn bị địa điểm (thuê địa điểm, mượn địa điểm, sử dụng địa điểm không thuộc quyền chiếm hữu của mình hoặc đang do mình quản lý để làm nơi đưa trái phép chất ma túy vào cơ thể người khác); chuẩn bị dụng cụ, phương tiện dùng vào việc sử dụng trái phép chất ma túy dưới bất kỳ hình thức nào (mua, xin, tàng trữ…) nhằm sử dụng để đưa trái phép chất ma túy vào cơ thể người khác; tìm người sử dụng chất ma túy để đưa trái phép chất ma túy vào cơ thể của họ.</w:t>
      </w:r>
    </w:p>
    <w:p w14:paraId="430FFB98" w14:textId="22BC6E0B" w:rsidR="009501F0" w:rsidRPr="00343436" w:rsidRDefault="009501F0" w:rsidP="009501F0">
      <w:pPr>
        <w:pStyle w:val="NormalWeb"/>
        <w:spacing w:before="120" w:beforeAutospacing="0" w:after="120" w:afterAutospacing="0"/>
        <w:ind w:firstLine="720"/>
        <w:jc w:val="both"/>
        <w:rPr>
          <w:sz w:val="28"/>
          <w:szCs w:val="28"/>
        </w:rPr>
      </w:pPr>
      <w:r w:rsidRPr="00343436">
        <w:rPr>
          <w:sz w:val="28"/>
          <w:szCs w:val="28"/>
        </w:rPr>
        <w:t>2. Về một số tình tiết là yếu tố định khung quy định tại Điều 255 của Bộ luật Hình sự</w:t>
      </w:r>
    </w:p>
    <w:p w14:paraId="5733D959" w14:textId="77777777" w:rsidR="009501F0" w:rsidRPr="00343436" w:rsidRDefault="009501F0" w:rsidP="009501F0">
      <w:pPr>
        <w:pStyle w:val="NormalWeb"/>
        <w:spacing w:before="120" w:beforeAutospacing="0" w:after="120" w:afterAutospacing="0"/>
        <w:ind w:firstLine="720"/>
        <w:jc w:val="both"/>
        <w:rPr>
          <w:sz w:val="28"/>
          <w:szCs w:val="28"/>
        </w:rPr>
      </w:pPr>
      <w:r w:rsidRPr="00343436">
        <w:rPr>
          <w:sz w:val="28"/>
          <w:szCs w:val="28"/>
        </w:rPr>
        <w:t xml:space="preserve">a) </w:t>
      </w:r>
      <w:r w:rsidRPr="00343436">
        <w:rPr>
          <w:i/>
          <w:sz w:val="28"/>
          <w:szCs w:val="28"/>
        </w:rPr>
        <w:t>“Đối với người đang cai nghiện”</w:t>
      </w:r>
      <w:r w:rsidRPr="00343436">
        <w:rPr>
          <w:sz w:val="28"/>
          <w:szCs w:val="28"/>
        </w:rPr>
        <w:t xml:space="preserve"> quy định tại điểm đ khoản 2 Điều 255 của Bộ luật Hình sự là trường hợp phạm tội đối với người mà người đó đã được cơ quan có thẩm quyền kết luận họ nghiện ma túy và đang được cai nghiện tại trung tâm cai nghiện, tại gia đình hoặc tại cộng đồng dân cư.</w:t>
      </w:r>
    </w:p>
    <w:p w14:paraId="7B261115" w14:textId="77777777" w:rsidR="009501F0" w:rsidRPr="00343436" w:rsidRDefault="009501F0" w:rsidP="009501F0">
      <w:pPr>
        <w:pStyle w:val="NormalWeb"/>
        <w:spacing w:before="120" w:beforeAutospacing="0" w:after="120" w:afterAutospacing="0"/>
        <w:ind w:firstLine="720"/>
        <w:jc w:val="both"/>
        <w:rPr>
          <w:sz w:val="28"/>
          <w:szCs w:val="28"/>
        </w:rPr>
      </w:pPr>
      <w:r w:rsidRPr="00343436">
        <w:rPr>
          <w:sz w:val="28"/>
          <w:szCs w:val="28"/>
        </w:rPr>
        <w:t xml:space="preserve">b) </w:t>
      </w:r>
      <w:r w:rsidRPr="00343436">
        <w:rPr>
          <w:i/>
          <w:sz w:val="28"/>
          <w:szCs w:val="28"/>
        </w:rPr>
        <w:t>“Gây bệnh nguy hiểm cho người khác”</w:t>
      </w:r>
      <w:r w:rsidRPr="00343436">
        <w:rPr>
          <w:sz w:val="28"/>
          <w:szCs w:val="28"/>
        </w:rPr>
        <w:t xml:space="preserve"> quy định tại điểm g khoản 2 Điều 255 của Bộ luật Hình sự là trường hợp người tổ chức sử dụng trái phép chất ma túy (có thể biết hoặc không biết) đã gây ra một số bệnh nguy hiểm cho người sử dụng chất ma túy như HIV/AIDS, viêm gan B, lao…</w:t>
      </w:r>
    </w:p>
    <w:p w14:paraId="7E6A4617" w14:textId="77777777" w:rsidR="009501F0" w:rsidRPr="00343436" w:rsidRDefault="009501F0" w:rsidP="009501F0">
      <w:pPr>
        <w:pStyle w:val="NormalWeb"/>
        <w:spacing w:before="120" w:beforeAutospacing="0" w:after="120" w:afterAutospacing="0"/>
        <w:ind w:firstLine="720"/>
        <w:jc w:val="both"/>
        <w:rPr>
          <w:sz w:val="28"/>
          <w:szCs w:val="28"/>
        </w:rPr>
      </w:pPr>
      <w:r w:rsidRPr="00343436">
        <w:rPr>
          <w:sz w:val="28"/>
          <w:szCs w:val="28"/>
        </w:rPr>
        <w:t>c) Trường hợp người tổ chức sử dụng trái phép chất ma túy biết bản thân họ hoặc người khác đã nhiễm HIV mà cố ý lây truyền HIV cho người sử dụng chất ma túy thì cùng với việc bị truy cứu trách nhiệm hình sự về tội tổ chức sử dụng trái phép chất ma túy theo quy định tại điểm g khoản 2 Điều 255 của Bộ luật Hình sự, người này còn bị truy cứu trách nhiệm hình sự về tội lây truyền HIV cho người khác theo quy định tại Điều 148 của Bộ luật Hình sự hoặc tội cố ý truyền HIV cho người khác theo quy định tại Điều 149 của Bộ luật Hình sự.</w:t>
      </w:r>
    </w:p>
    <w:p w14:paraId="685D42EB" w14:textId="0533C83C" w:rsidR="001300AF" w:rsidRPr="00343436" w:rsidRDefault="009501F0" w:rsidP="00544232">
      <w:pPr>
        <w:pStyle w:val="NormalWeb"/>
        <w:spacing w:before="120" w:beforeAutospacing="0" w:after="120" w:afterAutospacing="0"/>
        <w:ind w:firstLine="720"/>
        <w:jc w:val="both"/>
        <w:rPr>
          <w:sz w:val="28"/>
          <w:szCs w:val="28"/>
        </w:rPr>
      </w:pPr>
      <w:r w:rsidRPr="00343436">
        <w:rPr>
          <w:sz w:val="28"/>
          <w:szCs w:val="28"/>
        </w:rPr>
        <w:t>3</w:t>
      </w:r>
      <w:r w:rsidR="001147C7" w:rsidRPr="00343436">
        <w:rPr>
          <w:sz w:val="28"/>
          <w:szCs w:val="28"/>
        </w:rPr>
        <w:t>.</w:t>
      </w:r>
      <w:r w:rsidR="001300AF" w:rsidRPr="00343436">
        <w:rPr>
          <w:sz w:val="28"/>
          <w:szCs w:val="28"/>
        </w:rPr>
        <w:t xml:space="preserve"> Khi truy cứu trách nhiệm hình sự đối với người tổ chức sử dụng trái phép chất ma túy cần phân biệt</w:t>
      </w:r>
      <w:r w:rsidR="0065083D" w:rsidRPr="00343436">
        <w:rPr>
          <w:sz w:val="28"/>
          <w:szCs w:val="28"/>
        </w:rPr>
        <w:t>.</w:t>
      </w:r>
      <w:r w:rsidR="001147C7" w:rsidRPr="00343436">
        <w:rPr>
          <w:sz w:val="28"/>
          <w:szCs w:val="28"/>
        </w:rPr>
        <w:t xml:space="preserve"> </w:t>
      </w:r>
    </w:p>
    <w:p w14:paraId="5CDD31DF" w14:textId="2E955826" w:rsidR="00A30D61" w:rsidRPr="00343436" w:rsidRDefault="001300AF" w:rsidP="00544232">
      <w:pPr>
        <w:pStyle w:val="NormalWeb"/>
        <w:spacing w:before="120" w:beforeAutospacing="0" w:after="120" w:afterAutospacing="0"/>
        <w:ind w:firstLine="720"/>
        <w:jc w:val="both"/>
        <w:rPr>
          <w:sz w:val="28"/>
          <w:szCs w:val="28"/>
        </w:rPr>
      </w:pPr>
      <w:r w:rsidRPr="00343436">
        <w:rPr>
          <w:sz w:val="28"/>
          <w:szCs w:val="28"/>
        </w:rPr>
        <w:t xml:space="preserve">a) </w:t>
      </w:r>
      <w:r w:rsidR="001147C7" w:rsidRPr="00343436">
        <w:rPr>
          <w:sz w:val="28"/>
          <w:szCs w:val="28"/>
        </w:rPr>
        <w:t>Người nào (không phân biệt người nghiện ma túy hay không nghiện ma túy) cung cấp ma túy cho người khác sử dụng (không phân biệt nguồn gốc ma túy do đâu mà có) thì bị truy cứu trách nhiệm hình sự về tội tổ chức sử dụng trái phép chất ma túy</w:t>
      </w:r>
      <w:r w:rsidR="00AE2380" w:rsidRPr="00343436">
        <w:rPr>
          <w:sz w:val="28"/>
          <w:szCs w:val="28"/>
        </w:rPr>
        <w:t>.</w:t>
      </w:r>
    </w:p>
    <w:p w14:paraId="2CCF258F" w14:textId="77777777" w:rsidR="005B386C" w:rsidRPr="00343436" w:rsidRDefault="001300AF"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b)</w:t>
      </w:r>
      <w:r w:rsidR="006F71E7" w:rsidRPr="00343436">
        <w:rPr>
          <w:rFonts w:ascii="Times New Roman" w:hAnsi="Times New Roman"/>
          <w:sz w:val="28"/>
          <w:szCs w:val="28"/>
        </w:rPr>
        <w:t xml:space="preserve"> </w:t>
      </w:r>
    </w:p>
    <w:p w14:paraId="791D0C7A" w14:textId="77777777" w:rsidR="009501F0" w:rsidRPr="00343436" w:rsidRDefault="005B386C"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i/>
          <w:sz w:val="28"/>
          <w:szCs w:val="28"/>
        </w:rPr>
        <w:t>Phương án 1.</w:t>
      </w:r>
      <w:r w:rsidRPr="00343436">
        <w:rPr>
          <w:rFonts w:ascii="Times New Roman" w:hAnsi="Times New Roman"/>
          <w:sz w:val="28"/>
          <w:szCs w:val="28"/>
        </w:rPr>
        <w:t xml:space="preserve"> </w:t>
      </w:r>
    </w:p>
    <w:p w14:paraId="21E0A7DB" w14:textId="07C92DF8" w:rsidR="006F71E7" w:rsidRPr="00343436" w:rsidRDefault="001147C7" w:rsidP="00544232">
      <w:pPr>
        <w:tabs>
          <w:tab w:val="center" w:pos="1440"/>
          <w:tab w:val="center" w:pos="6480"/>
        </w:tabs>
        <w:spacing w:before="120" w:after="120" w:line="240" w:lineRule="auto"/>
        <w:ind w:firstLine="720"/>
        <w:jc w:val="both"/>
        <w:rPr>
          <w:rFonts w:ascii="Times New Roman" w:hAnsi="Times New Roman"/>
          <w:bCs/>
          <w:sz w:val="28"/>
          <w:szCs w:val="28"/>
        </w:rPr>
      </w:pPr>
      <w:r w:rsidRPr="00343436">
        <w:rPr>
          <w:rFonts w:ascii="Times New Roman" w:hAnsi="Times New Roman"/>
          <w:bCs/>
          <w:sz w:val="28"/>
          <w:szCs w:val="28"/>
        </w:rPr>
        <w:t xml:space="preserve">Người có hành vi vừa cung cấp ma túy cho người khác, vừa tham gia sử dụng ma túy với những người khác (lượng ma túy đảm bảo đủ yếu tố cấu thành của các tội) thì </w:t>
      </w:r>
      <w:r w:rsidR="005B386C" w:rsidRPr="00343436">
        <w:rPr>
          <w:rFonts w:ascii="Times New Roman" w:hAnsi="Times New Roman"/>
          <w:bCs/>
          <w:sz w:val="28"/>
          <w:szCs w:val="28"/>
        </w:rPr>
        <w:t>bị truy cứu trách nhiệm hình sự về</w:t>
      </w:r>
      <w:r w:rsidRPr="00343436">
        <w:rPr>
          <w:rFonts w:ascii="Times New Roman" w:hAnsi="Times New Roman"/>
          <w:bCs/>
          <w:sz w:val="28"/>
          <w:szCs w:val="28"/>
        </w:rPr>
        <w:t xml:space="preserve"> tội tổ chức sử dụng</w:t>
      </w:r>
      <w:r w:rsidR="00665E5D" w:rsidRPr="00343436">
        <w:rPr>
          <w:rFonts w:ascii="Times New Roman" w:hAnsi="Times New Roman"/>
          <w:bCs/>
          <w:sz w:val="28"/>
          <w:szCs w:val="28"/>
        </w:rPr>
        <w:t xml:space="preserve"> trái phép</w:t>
      </w:r>
      <w:r w:rsidRPr="00343436">
        <w:rPr>
          <w:rFonts w:ascii="Times New Roman" w:hAnsi="Times New Roman"/>
          <w:bCs/>
          <w:sz w:val="28"/>
          <w:szCs w:val="28"/>
        </w:rPr>
        <w:t xml:space="preserve"> chất ma túy </w:t>
      </w:r>
      <w:r w:rsidR="005B386C" w:rsidRPr="00343436">
        <w:rPr>
          <w:rFonts w:ascii="Times New Roman" w:hAnsi="Times New Roman"/>
          <w:bCs/>
          <w:sz w:val="28"/>
          <w:szCs w:val="28"/>
        </w:rPr>
        <w:t>và</w:t>
      </w:r>
      <w:r w:rsidRPr="00343436">
        <w:rPr>
          <w:rFonts w:ascii="Times New Roman" w:hAnsi="Times New Roman"/>
          <w:bCs/>
          <w:sz w:val="28"/>
          <w:szCs w:val="28"/>
        </w:rPr>
        <w:t xml:space="preserve"> tội tàng trữ trái phép chất ma túy</w:t>
      </w:r>
      <w:r w:rsidR="0065083D" w:rsidRPr="00343436">
        <w:rPr>
          <w:rFonts w:ascii="Times New Roman" w:hAnsi="Times New Roman"/>
          <w:bCs/>
          <w:sz w:val="28"/>
          <w:szCs w:val="28"/>
        </w:rPr>
        <w:t>.</w:t>
      </w:r>
    </w:p>
    <w:p w14:paraId="682DF1C3" w14:textId="77777777" w:rsidR="009501F0" w:rsidRPr="00343436" w:rsidRDefault="005B386C"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i/>
          <w:sz w:val="28"/>
          <w:szCs w:val="28"/>
        </w:rPr>
        <w:t>Phương án 2.</w:t>
      </w:r>
      <w:r w:rsidRPr="00343436">
        <w:rPr>
          <w:rFonts w:ascii="Times New Roman" w:hAnsi="Times New Roman"/>
          <w:sz w:val="28"/>
          <w:szCs w:val="28"/>
        </w:rPr>
        <w:t xml:space="preserve"> </w:t>
      </w:r>
    </w:p>
    <w:p w14:paraId="42944C48" w14:textId="0E774901" w:rsidR="005B386C" w:rsidRPr="00343436" w:rsidRDefault="005B386C"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bCs/>
          <w:sz w:val="28"/>
          <w:szCs w:val="28"/>
        </w:rPr>
        <w:t>Người có hành vi vừa cung cấp ma túy cho người khác, vừa tham gia sử dụng ma túy với những người khác (lượng ma túy đảm bảo đủ yếu tố cấu thành của các tội) thì bị truy cứu trách nhiệm hình sự về tội tổ chức sử dụng</w:t>
      </w:r>
      <w:r w:rsidR="00665E5D" w:rsidRPr="00343436">
        <w:rPr>
          <w:rFonts w:ascii="Times New Roman" w:hAnsi="Times New Roman"/>
          <w:bCs/>
          <w:sz w:val="28"/>
          <w:szCs w:val="28"/>
        </w:rPr>
        <w:t xml:space="preserve"> trái phép</w:t>
      </w:r>
      <w:r w:rsidRPr="00343436">
        <w:rPr>
          <w:rFonts w:ascii="Times New Roman" w:hAnsi="Times New Roman"/>
          <w:bCs/>
          <w:sz w:val="28"/>
          <w:szCs w:val="28"/>
        </w:rPr>
        <w:t xml:space="preserve"> chất ma túy</w:t>
      </w:r>
      <w:r w:rsidR="0065083D" w:rsidRPr="00343436">
        <w:rPr>
          <w:rFonts w:ascii="Times New Roman" w:hAnsi="Times New Roman"/>
          <w:bCs/>
          <w:sz w:val="28"/>
          <w:szCs w:val="28"/>
        </w:rPr>
        <w:t>.</w:t>
      </w:r>
    </w:p>
    <w:p w14:paraId="4E3F4A2F" w14:textId="77777777" w:rsidR="001147C7" w:rsidRPr="00343436" w:rsidRDefault="001300AF"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c)</w:t>
      </w:r>
    </w:p>
    <w:p w14:paraId="6868DD88" w14:textId="77777777" w:rsidR="009501F0" w:rsidRPr="00343436" w:rsidRDefault="006F71E7"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i/>
          <w:sz w:val="28"/>
          <w:szCs w:val="28"/>
        </w:rPr>
        <w:t>Phương án 1.</w:t>
      </w:r>
      <w:r w:rsidRPr="00343436">
        <w:rPr>
          <w:rFonts w:ascii="Times New Roman" w:hAnsi="Times New Roman"/>
          <w:sz w:val="28"/>
          <w:szCs w:val="28"/>
        </w:rPr>
        <w:t xml:space="preserve"> </w:t>
      </w:r>
    </w:p>
    <w:p w14:paraId="6D0DD9B8" w14:textId="180FF6EE" w:rsidR="006F71E7" w:rsidRPr="00343436" w:rsidRDefault="006F71E7"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Trường hợp nhiều người cùng góp tiền, phân công nhau đi mua ma túy, chuẩn bị địa điểm, dụng cụ để sử dụng ma túy và khi đang sử dụng ma túy thì bị bắt quả tang nhưng không thu được ma túy thì bị truy cứu trách nhiệm hình sự về tội tổ chứ</w:t>
      </w:r>
      <w:r w:rsidR="001300AF" w:rsidRPr="00343436">
        <w:rPr>
          <w:rFonts w:ascii="Times New Roman" w:hAnsi="Times New Roman"/>
          <w:sz w:val="28"/>
          <w:szCs w:val="28"/>
        </w:rPr>
        <w:t>c sử dụng trái phép chất ma túy</w:t>
      </w:r>
      <w:r w:rsidR="00B26912" w:rsidRPr="00343436">
        <w:rPr>
          <w:rFonts w:ascii="Times New Roman" w:hAnsi="Times New Roman"/>
          <w:sz w:val="28"/>
          <w:szCs w:val="28"/>
        </w:rPr>
        <w:t>.</w:t>
      </w:r>
    </w:p>
    <w:p w14:paraId="1DB1AD6F" w14:textId="77777777" w:rsidR="009501F0" w:rsidRPr="00343436" w:rsidRDefault="006F71E7" w:rsidP="00544232">
      <w:pPr>
        <w:tabs>
          <w:tab w:val="center" w:pos="1440"/>
          <w:tab w:val="center" w:pos="6480"/>
        </w:tabs>
        <w:spacing w:before="120" w:after="120" w:line="240" w:lineRule="auto"/>
        <w:ind w:firstLine="720"/>
        <w:jc w:val="both"/>
        <w:rPr>
          <w:rFonts w:ascii="Times New Roman" w:hAnsi="Times New Roman"/>
          <w:i/>
          <w:sz w:val="28"/>
          <w:szCs w:val="28"/>
        </w:rPr>
      </w:pPr>
      <w:r w:rsidRPr="00343436">
        <w:rPr>
          <w:rFonts w:ascii="Times New Roman" w:hAnsi="Times New Roman"/>
          <w:i/>
          <w:sz w:val="28"/>
          <w:szCs w:val="28"/>
        </w:rPr>
        <w:t xml:space="preserve">Phương án 2. </w:t>
      </w:r>
    </w:p>
    <w:p w14:paraId="47665038" w14:textId="3780BC50" w:rsidR="006F71E7" w:rsidRPr="00343436" w:rsidRDefault="006F71E7" w:rsidP="00544232">
      <w:pPr>
        <w:tabs>
          <w:tab w:val="center" w:pos="1440"/>
          <w:tab w:val="center" w:pos="6480"/>
        </w:tabs>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Trường hợp nhiều người cùng góp tiền, phân công nhau đi mua ma túy, chuẩn bị địa điểm, dụng cụ để sử dụng ma túy và khi đang sử dụng ma túy thì bị bắt quả tang nhưng không thu được ma túy thì không bị truy cứu trách nhiệm hình sự về tội tổ chứ</w:t>
      </w:r>
      <w:r w:rsidR="001300AF" w:rsidRPr="00343436">
        <w:rPr>
          <w:rFonts w:ascii="Times New Roman" w:hAnsi="Times New Roman"/>
          <w:sz w:val="28"/>
          <w:szCs w:val="28"/>
        </w:rPr>
        <w:t>c sử dụng trái phép chất ma túy</w:t>
      </w:r>
      <w:r w:rsidR="00B26912" w:rsidRPr="00343436">
        <w:rPr>
          <w:rFonts w:ascii="Times New Roman" w:hAnsi="Times New Roman"/>
          <w:sz w:val="28"/>
          <w:szCs w:val="28"/>
        </w:rPr>
        <w:t>.</w:t>
      </w:r>
    </w:p>
    <w:p w14:paraId="3B204F3B" w14:textId="77777777" w:rsidR="001300AF" w:rsidRPr="00343436" w:rsidRDefault="001300AF" w:rsidP="00544232">
      <w:pPr>
        <w:pStyle w:val="NormalWeb"/>
        <w:spacing w:before="120" w:beforeAutospacing="0" w:after="120" w:afterAutospacing="0"/>
        <w:ind w:firstLine="720"/>
        <w:jc w:val="both"/>
        <w:rPr>
          <w:sz w:val="28"/>
          <w:szCs w:val="28"/>
        </w:rPr>
      </w:pPr>
      <w:r w:rsidRPr="00343436">
        <w:rPr>
          <w:sz w:val="28"/>
          <w:szCs w:val="28"/>
        </w:rPr>
        <w:t>d) Người nào thực hiện hành vi tổ chức sử dụng trái phép chất ma túy, mà còn thực hiện một hay nhiều hành vi phạm tội khác về ma túy quy định tại các điều luật tương ứng của Bộ luật Hình sự thì ngoài việc bị truy cứu trách nhiệm hình sự theo Điều 255 của Bộ luật Hình sự, tùy từng trường hợp còn có thể bị truy cứu trách nhiệm hình sự về tội phạm khác đã thực hiện quy định tại điều luật tương ứng của Bộ luật Hình sự;</w:t>
      </w:r>
    </w:p>
    <w:p w14:paraId="5C388335" w14:textId="77777777" w:rsidR="00604F3E" w:rsidRPr="00343436" w:rsidRDefault="00201407" w:rsidP="00544232">
      <w:pPr>
        <w:pStyle w:val="Heading1"/>
        <w:spacing w:before="120" w:after="120" w:line="240" w:lineRule="auto"/>
        <w:ind w:firstLine="720"/>
        <w:rPr>
          <w:rFonts w:ascii="Times New Roman" w:hAnsi="Times New Roman"/>
          <w:sz w:val="28"/>
          <w:szCs w:val="28"/>
        </w:rPr>
      </w:pPr>
      <w:r w:rsidRPr="00343436">
        <w:rPr>
          <w:rFonts w:ascii="Times New Roman" w:hAnsi="Times New Roman"/>
          <w:sz w:val="28"/>
          <w:szCs w:val="28"/>
        </w:rPr>
        <w:t xml:space="preserve">Điều </w:t>
      </w:r>
      <w:r w:rsidR="00431316" w:rsidRPr="00343436">
        <w:rPr>
          <w:rFonts w:ascii="Times New Roman" w:hAnsi="Times New Roman"/>
          <w:sz w:val="28"/>
          <w:szCs w:val="28"/>
        </w:rPr>
        <w:t>14</w:t>
      </w:r>
      <w:r w:rsidRPr="00343436">
        <w:rPr>
          <w:rFonts w:ascii="Times New Roman" w:hAnsi="Times New Roman"/>
          <w:sz w:val="28"/>
          <w:szCs w:val="28"/>
        </w:rPr>
        <w:t>. Tội chứa chấp việc sử dụng trái phép chất ma túy (Điều 256)</w:t>
      </w:r>
    </w:p>
    <w:p w14:paraId="7F0E5CFF" w14:textId="77777777" w:rsidR="00201407" w:rsidRPr="00343436" w:rsidRDefault="00201407" w:rsidP="00544232">
      <w:pPr>
        <w:pStyle w:val="NormalWeb"/>
        <w:spacing w:before="120" w:beforeAutospacing="0" w:after="120" w:afterAutospacing="0"/>
        <w:ind w:firstLine="720"/>
        <w:jc w:val="both"/>
        <w:rPr>
          <w:sz w:val="28"/>
          <w:szCs w:val="28"/>
        </w:rPr>
      </w:pPr>
      <w:r w:rsidRPr="00343436">
        <w:rPr>
          <w:sz w:val="28"/>
          <w:szCs w:val="28"/>
        </w:rPr>
        <w:t xml:space="preserve">1. </w:t>
      </w:r>
      <w:r w:rsidRPr="00343436">
        <w:rPr>
          <w:i/>
          <w:sz w:val="28"/>
          <w:szCs w:val="28"/>
        </w:rPr>
        <w:t>“Chứa chấp việc sử dụng trái phép chất ma túy”</w:t>
      </w:r>
      <w:r w:rsidRPr="00343436">
        <w:rPr>
          <w:sz w:val="28"/>
          <w:szCs w:val="28"/>
        </w:rPr>
        <w:t xml:space="preserve"> quy định tại Điều 256 của Bộ luật Hình sự là hành vi của người có địa điểm thuộc quyền chiếm hữu của mình hoặc do mình quản lý biết người khác là đối tượng sử dụng trái phép chất ma túy, nhưng vẫn cho họ mượn hoặc thuê địa điểm đó để họ trực tiếp sử dụng trái phép chất ma túy nhằm thỏa mãn nhu cầu của họ về sử dụng chất ma túy.</w:t>
      </w:r>
    </w:p>
    <w:p w14:paraId="65128D2F" w14:textId="22995127" w:rsidR="00201407" w:rsidRPr="00343436" w:rsidRDefault="00201407" w:rsidP="00544232">
      <w:pPr>
        <w:pStyle w:val="NormalWeb"/>
        <w:spacing w:before="120" w:beforeAutospacing="0" w:after="120" w:afterAutospacing="0"/>
        <w:ind w:firstLine="720"/>
        <w:jc w:val="both"/>
        <w:rPr>
          <w:strike/>
          <w:sz w:val="28"/>
          <w:szCs w:val="28"/>
        </w:rPr>
      </w:pPr>
      <w:r w:rsidRPr="00343436">
        <w:rPr>
          <w:sz w:val="28"/>
          <w:szCs w:val="28"/>
        </w:rPr>
        <w:t xml:space="preserve">2. </w:t>
      </w:r>
      <w:r w:rsidRPr="00343436">
        <w:rPr>
          <w:i/>
          <w:sz w:val="28"/>
          <w:szCs w:val="28"/>
        </w:rPr>
        <w:t>“Có bất kỳ hành vi nào khác chứa chấp việc sử dụng trái phép chất ma túy”</w:t>
      </w:r>
      <w:r w:rsidRPr="00343436">
        <w:rPr>
          <w:sz w:val="28"/>
          <w:szCs w:val="28"/>
        </w:rPr>
        <w:t xml:space="preserve"> </w:t>
      </w:r>
      <w:r w:rsidR="002A2C89" w:rsidRPr="00343436">
        <w:rPr>
          <w:sz w:val="28"/>
          <w:szCs w:val="28"/>
        </w:rPr>
        <w:t xml:space="preserve">quy định tại Điều 256 của Bộ luật Hình sự </w:t>
      </w:r>
      <w:r w:rsidRPr="00343436">
        <w:rPr>
          <w:sz w:val="28"/>
          <w:szCs w:val="28"/>
        </w:rPr>
        <w:t xml:space="preserve">là trường hợp người có địa điểm thuộc quyền chiếm hữu của mình hoặc do mình quản lý, biết người khác (không phải là ông, bà, cha, mẹ, con, cháu, anh chị em ruột, vợ hoặc chồng của mình) là đối tượng sử dụng trái phép chất ma túy, tuy không cho họ thuê, mượn địa điểm, nhưng lại để mặc cho họ </w:t>
      </w:r>
      <w:r w:rsidR="005F02F4" w:rsidRPr="00343436">
        <w:rPr>
          <w:sz w:val="28"/>
          <w:szCs w:val="28"/>
        </w:rPr>
        <w:t xml:space="preserve">02 </w:t>
      </w:r>
      <w:r w:rsidRPr="00343436">
        <w:rPr>
          <w:sz w:val="28"/>
          <w:szCs w:val="28"/>
        </w:rPr>
        <w:t xml:space="preserve">lần sử dụng trái phép chất ma túy trở lên </w:t>
      </w:r>
      <w:r w:rsidRPr="00343436">
        <w:rPr>
          <w:strike/>
          <w:sz w:val="28"/>
          <w:szCs w:val="28"/>
        </w:rPr>
        <w:t>hoặc</w:t>
      </w:r>
      <w:r w:rsidR="005A6077" w:rsidRPr="00343436">
        <w:rPr>
          <w:strike/>
          <w:sz w:val="28"/>
          <w:szCs w:val="28"/>
        </w:rPr>
        <w:t xml:space="preserve"> </w:t>
      </w:r>
      <w:r w:rsidRPr="00343436">
        <w:rPr>
          <w:strike/>
          <w:sz w:val="28"/>
          <w:szCs w:val="28"/>
        </w:rPr>
        <w:t xml:space="preserve"> để mặc cho nhiều người sử dụng trái phép chất ma túy.</w:t>
      </w:r>
    </w:p>
    <w:p w14:paraId="13BF294E" w14:textId="77777777" w:rsidR="00201407" w:rsidRPr="00343436" w:rsidRDefault="00201407" w:rsidP="00544232">
      <w:pPr>
        <w:pStyle w:val="NormalWeb"/>
        <w:spacing w:before="120" w:beforeAutospacing="0" w:after="120" w:afterAutospacing="0"/>
        <w:ind w:firstLine="720"/>
        <w:jc w:val="both"/>
        <w:rPr>
          <w:sz w:val="28"/>
          <w:szCs w:val="28"/>
        </w:rPr>
      </w:pPr>
      <w:r w:rsidRPr="00343436">
        <w:rPr>
          <w:sz w:val="28"/>
          <w:szCs w:val="28"/>
        </w:rPr>
        <w:t>3. Khi truy cứu trách nhiệm hình sự đối với người chứa chấp việc sử dụng trái phép chất ma túy cần phân biệt:</w:t>
      </w:r>
    </w:p>
    <w:p w14:paraId="27A05806" w14:textId="77777777" w:rsidR="00201407" w:rsidRPr="00343436" w:rsidRDefault="00201407" w:rsidP="00544232">
      <w:pPr>
        <w:pStyle w:val="NormalWeb"/>
        <w:spacing w:before="120" w:beforeAutospacing="0" w:after="120" w:afterAutospacing="0"/>
        <w:ind w:firstLine="720"/>
        <w:jc w:val="both"/>
        <w:rPr>
          <w:sz w:val="28"/>
          <w:szCs w:val="28"/>
        </w:rPr>
      </w:pPr>
      <w:r w:rsidRPr="00343436">
        <w:rPr>
          <w:sz w:val="28"/>
          <w:szCs w:val="28"/>
        </w:rPr>
        <w:t xml:space="preserve">a) Người có địa điểm cho người khác mượn hoặc thuê địa điểm mà biết là họ dùng địa điểm đó không phải để họ sử dụng chất ma túy nhằm thỏa mãn nhu cầu của họ về sử dụng chất ma túy, mà dùng địa điểm đó để đưa chất ma túy trái phép vào cơ thể người khác, thì bị truy </w:t>
      </w:r>
      <w:r w:rsidR="00CB5F1E" w:rsidRPr="00343436">
        <w:rPr>
          <w:sz w:val="28"/>
          <w:szCs w:val="28"/>
        </w:rPr>
        <w:t xml:space="preserve">cứu trách nhiệm hình sự về tội </w:t>
      </w:r>
      <w:r w:rsidRPr="00343436">
        <w:rPr>
          <w:sz w:val="28"/>
          <w:szCs w:val="28"/>
        </w:rPr>
        <w:t>tổ chức sử dụng trái phép chất</w:t>
      </w:r>
      <w:r w:rsidR="00CB5F1E" w:rsidRPr="00343436">
        <w:rPr>
          <w:sz w:val="28"/>
          <w:szCs w:val="28"/>
        </w:rPr>
        <w:t xml:space="preserve"> ma túy</w:t>
      </w:r>
      <w:r w:rsidRPr="00343436">
        <w:rPr>
          <w:sz w:val="28"/>
          <w:szCs w:val="28"/>
        </w:rPr>
        <w:t xml:space="preserve"> quy định tại Điều </w:t>
      </w:r>
      <w:r w:rsidR="00CB5F1E" w:rsidRPr="00343436">
        <w:rPr>
          <w:sz w:val="28"/>
          <w:szCs w:val="28"/>
        </w:rPr>
        <w:t>255</w:t>
      </w:r>
      <w:r w:rsidRPr="00343436">
        <w:rPr>
          <w:sz w:val="28"/>
          <w:szCs w:val="28"/>
        </w:rPr>
        <w:t xml:space="preserve"> của </w:t>
      </w:r>
      <w:r w:rsidR="00CB5F1E" w:rsidRPr="00343436">
        <w:rPr>
          <w:sz w:val="28"/>
          <w:szCs w:val="28"/>
        </w:rPr>
        <w:t>Bộ luật Hình sự</w:t>
      </w:r>
      <w:r w:rsidRPr="00343436">
        <w:rPr>
          <w:sz w:val="28"/>
          <w:szCs w:val="28"/>
        </w:rPr>
        <w:t>.</w:t>
      </w:r>
    </w:p>
    <w:p w14:paraId="4D5DAAFB" w14:textId="23A1BD24" w:rsidR="00201407" w:rsidRPr="00343436" w:rsidRDefault="00201407" w:rsidP="00544232">
      <w:pPr>
        <w:pStyle w:val="NormalWeb"/>
        <w:spacing w:before="120" w:beforeAutospacing="0" w:after="120" w:afterAutospacing="0"/>
        <w:ind w:firstLine="720"/>
        <w:jc w:val="both"/>
        <w:rPr>
          <w:sz w:val="28"/>
          <w:szCs w:val="28"/>
        </w:rPr>
      </w:pPr>
      <w:r w:rsidRPr="00343436">
        <w:rPr>
          <w:sz w:val="28"/>
          <w:szCs w:val="28"/>
        </w:rPr>
        <w:t>b) Người nghiện ma túy cho người nghiện ma túy khác cùng sử dụng trái phép chất ma túy tại địa điểm thuộc quyền sở hữu, chiếm hữu hoặc quản lý của mình thì không phải chịu trách nhiệm hình sự về tội chứa chấp sử dụn</w:t>
      </w:r>
      <w:r w:rsidR="00CB5F1E" w:rsidRPr="00343436">
        <w:rPr>
          <w:sz w:val="28"/>
          <w:szCs w:val="28"/>
        </w:rPr>
        <w:t>g trái phép chất ma túy</w:t>
      </w:r>
      <w:r w:rsidR="00AF0E88" w:rsidRPr="00343436">
        <w:rPr>
          <w:sz w:val="28"/>
          <w:szCs w:val="28"/>
        </w:rPr>
        <w:t xml:space="preserve"> mà có thể bị xem xét truy cứu trách nhiệm hình</w:t>
      </w:r>
      <w:r w:rsidR="00665E5D" w:rsidRPr="00343436">
        <w:rPr>
          <w:sz w:val="28"/>
          <w:szCs w:val="28"/>
        </w:rPr>
        <w:t xml:space="preserve"> sự</w:t>
      </w:r>
      <w:r w:rsidR="00AF0E88" w:rsidRPr="00343436">
        <w:rPr>
          <w:sz w:val="28"/>
          <w:szCs w:val="28"/>
        </w:rPr>
        <w:t xml:space="preserve"> về tội tàng trữ trái phép chất ma túy quy định tại Điều 249 của Bộ luật Hình sự nếu có đủ yếu tố cấu thành tội phạm</w:t>
      </w:r>
      <w:r w:rsidRPr="00343436">
        <w:rPr>
          <w:sz w:val="28"/>
          <w:szCs w:val="28"/>
        </w:rPr>
        <w:t>.</w:t>
      </w:r>
    </w:p>
    <w:p w14:paraId="1D753FFE" w14:textId="77777777" w:rsidR="003B7F98" w:rsidRPr="00343436" w:rsidRDefault="003B7F98" w:rsidP="00544232">
      <w:pPr>
        <w:pStyle w:val="NormalWeb"/>
        <w:spacing w:before="120" w:beforeAutospacing="0" w:after="120" w:afterAutospacing="0"/>
        <w:ind w:firstLine="720"/>
        <w:jc w:val="both"/>
        <w:outlineLvl w:val="0"/>
        <w:rPr>
          <w:b/>
          <w:sz w:val="28"/>
          <w:szCs w:val="28"/>
        </w:rPr>
      </w:pPr>
      <w:r w:rsidRPr="00343436">
        <w:rPr>
          <w:b/>
          <w:sz w:val="28"/>
          <w:szCs w:val="28"/>
        </w:rPr>
        <w:t xml:space="preserve">Điều </w:t>
      </w:r>
      <w:r w:rsidR="00431316" w:rsidRPr="00343436">
        <w:rPr>
          <w:b/>
          <w:sz w:val="28"/>
          <w:szCs w:val="28"/>
        </w:rPr>
        <w:t>15</w:t>
      </w:r>
      <w:r w:rsidRPr="00343436">
        <w:rPr>
          <w:b/>
          <w:sz w:val="28"/>
          <w:szCs w:val="28"/>
        </w:rPr>
        <w:t>. Tội cưỡng bức người khác sử dụng trái phép chất ma túy (Điều 257)</w:t>
      </w:r>
    </w:p>
    <w:p w14:paraId="28071E0F" w14:textId="32F19193" w:rsidR="0060778B" w:rsidRPr="00343436" w:rsidRDefault="00F82262" w:rsidP="0060778B">
      <w:pPr>
        <w:pStyle w:val="NormalWeb"/>
        <w:spacing w:before="120" w:beforeAutospacing="0" w:after="120" w:afterAutospacing="0"/>
        <w:ind w:firstLine="720"/>
        <w:jc w:val="both"/>
        <w:rPr>
          <w:sz w:val="28"/>
          <w:szCs w:val="28"/>
        </w:rPr>
      </w:pPr>
      <w:r w:rsidRPr="00343436">
        <w:rPr>
          <w:sz w:val="28"/>
          <w:szCs w:val="28"/>
        </w:rPr>
        <w:t xml:space="preserve">1. </w:t>
      </w:r>
      <w:r w:rsidRPr="00343436">
        <w:rPr>
          <w:i/>
          <w:sz w:val="28"/>
          <w:szCs w:val="28"/>
        </w:rPr>
        <w:t>“Dùng thủ đoạn khác”</w:t>
      </w:r>
      <w:r w:rsidRPr="00343436">
        <w:rPr>
          <w:sz w:val="28"/>
          <w:szCs w:val="28"/>
        </w:rPr>
        <w:t xml:space="preserve"> quy định tại Đ</w:t>
      </w:r>
      <w:r w:rsidR="00C70D72" w:rsidRPr="00343436">
        <w:rPr>
          <w:sz w:val="28"/>
          <w:szCs w:val="28"/>
        </w:rPr>
        <w:t>iều 257 của Bộ luật Hình sự là</w:t>
      </w:r>
      <w:r w:rsidR="0060778B" w:rsidRPr="00343436">
        <w:rPr>
          <w:sz w:val="28"/>
          <w:szCs w:val="28"/>
        </w:rPr>
        <w:t xml:space="preserve"> bắt cóc, uống rượu, bia hoặc chất kích thích khác, lợi dụng chức vụ quyền hạn, lợi dụng tình thế bị lệ thuộc; lợi dụng tình thế dễ bị tổn thương hoặc tình trạng quẫn bách của nạn nhân</w:t>
      </w:r>
      <w:r w:rsidR="008957F8" w:rsidRPr="00343436">
        <w:rPr>
          <w:sz w:val="28"/>
          <w:szCs w:val="28"/>
        </w:rPr>
        <w:t>.</w:t>
      </w:r>
      <w:r w:rsidR="00AB22FB" w:rsidRPr="00343436">
        <w:rPr>
          <w:sz w:val="28"/>
          <w:szCs w:val="28"/>
        </w:rPr>
        <w:t>..</w:t>
      </w:r>
    </w:p>
    <w:p w14:paraId="3B06386B" w14:textId="77777777" w:rsidR="00F82262" w:rsidRPr="00343436" w:rsidRDefault="00F82262" w:rsidP="00544232">
      <w:pPr>
        <w:pStyle w:val="NormalWeb"/>
        <w:spacing w:before="120" w:beforeAutospacing="0" w:after="120" w:afterAutospacing="0"/>
        <w:ind w:firstLine="720"/>
        <w:jc w:val="both"/>
        <w:rPr>
          <w:sz w:val="28"/>
          <w:szCs w:val="28"/>
        </w:rPr>
      </w:pPr>
      <w:r w:rsidRPr="00343436">
        <w:rPr>
          <w:sz w:val="28"/>
          <w:szCs w:val="28"/>
        </w:rPr>
        <w:t>2. Về một số tình tiết định khung hình phạt quy định tại Điều 257 của Bộ luật Hình sự:</w:t>
      </w:r>
    </w:p>
    <w:p w14:paraId="78AF2B92" w14:textId="254992D7" w:rsidR="00F82262" w:rsidRPr="00343436" w:rsidRDefault="00F82262" w:rsidP="00544232">
      <w:pPr>
        <w:pStyle w:val="NormalWeb"/>
        <w:spacing w:before="120" w:beforeAutospacing="0" w:after="120" w:afterAutospacing="0"/>
        <w:ind w:firstLine="720"/>
        <w:jc w:val="both"/>
        <w:rPr>
          <w:sz w:val="28"/>
          <w:szCs w:val="28"/>
        </w:rPr>
      </w:pPr>
      <w:r w:rsidRPr="00343436">
        <w:rPr>
          <w:sz w:val="28"/>
          <w:szCs w:val="28"/>
        </w:rPr>
        <w:t xml:space="preserve">a) </w:t>
      </w:r>
      <w:r w:rsidRPr="00343436">
        <w:rPr>
          <w:i/>
          <w:sz w:val="28"/>
          <w:szCs w:val="28"/>
        </w:rPr>
        <w:t>“Vì động cơ đê hèn”</w:t>
      </w:r>
      <w:r w:rsidRPr="00343436">
        <w:rPr>
          <w:sz w:val="28"/>
          <w:szCs w:val="28"/>
        </w:rPr>
        <w:t xml:space="preserve"> quy định tại điểm c khoản 2 Điều 257 của Bộ luật Hình sự là </w:t>
      </w:r>
      <w:r w:rsidR="008957F8" w:rsidRPr="00343436">
        <w:rPr>
          <w:sz w:val="28"/>
          <w:szCs w:val="28"/>
        </w:rPr>
        <w:t>trường hợp người phạm tội thực hiện hành vi phạm tội để trả thù; phạm tội để trốn tránh trách nhiệm của bản thân; phạm tội đối với người mà mình mang ơn hoặc những hành vi phạm tội khác thể hiện sự bội bạc, phản trắc.</w:t>
      </w:r>
    </w:p>
    <w:p w14:paraId="732783E9" w14:textId="4725225B" w:rsidR="00F82262" w:rsidRPr="00343436" w:rsidRDefault="00F82262" w:rsidP="00544232">
      <w:pPr>
        <w:pStyle w:val="NormalWeb"/>
        <w:spacing w:before="120" w:beforeAutospacing="0" w:after="120" w:afterAutospacing="0"/>
        <w:ind w:firstLine="720"/>
        <w:jc w:val="both"/>
        <w:rPr>
          <w:sz w:val="28"/>
          <w:szCs w:val="28"/>
        </w:rPr>
      </w:pPr>
      <w:r w:rsidRPr="00343436">
        <w:rPr>
          <w:sz w:val="28"/>
          <w:szCs w:val="28"/>
        </w:rPr>
        <w:t xml:space="preserve">b) </w:t>
      </w:r>
      <w:r w:rsidR="00B56624" w:rsidRPr="00343436">
        <w:rPr>
          <w:i/>
          <w:sz w:val="28"/>
          <w:szCs w:val="28"/>
        </w:rPr>
        <w:t>“Vì tư lợi”</w:t>
      </w:r>
      <w:r w:rsidR="00B56624" w:rsidRPr="00343436">
        <w:rPr>
          <w:sz w:val="28"/>
          <w:szCs w:val="28"/>
        </w:rPr>
        <w:t xml:space="preserve"> quy định tại điểm c khoản 2 Điều 257 của Bộ luật Hình sự là </w:t>
      </w:r>
      <w:r w:rsidR="00414ADA" w:rsidRPr="00343436">
        <w:rPr>
          <w:sz w:val="28"/>
          <w:szCs w:val="28"/>
        </w:rPr>
        <w:t xml:space="preserve">trường hợp người phạm tội </w:t>
      </w:r>
      <w:r w:rsidR="00414ADA" w:rsidRPr="00343436">
        <w:rPr>
          <w:b/>
          <w:sz w:val="28"/>
          <w:szCs w:val="28"/>
        </w:rPr>
        <w:t>cưỡng bức người khác sử dụng trái phép chất ma túy</w:t>
      </w:r>
      <w:r w:rsidR="00414ADA" w:rsidRPr="00343436">
        <w:rPr>
          <w:sz w:val="28"/>
          <w:szCs w:val="28"/>
        </w:rPr>
        <w:t xml:space="preserve"> nhằm đạt được lợi ích vật chất hoặc lợi ích phi vật chất không chính đáng cho mình hoặc cho cơ quan, tổ chức, cá nhân khác.</w:t>
      </w:r>
    </w:p>
    <w:p w14:paraId="327C4687" w14:textId="78A0ECC4" w:rsidR="00414ADA" w:rsidRPr="00343436" w:rsidRDefault="00B56624" w:rsidP="00544232">
      <w:pPr>
        <w:pStyle w:val="NormalWeb"/>
        <w:spacing w:before="120" w:beforeAutospacing="0" w:after="120" w:afterAutospacing="0"/>
        <w:ind w:firstLine="720"/>
        <w:jc w:val="both"/>
        <w:rPr>
          <w:sz w:val="28"/>
          <w:szCs w:val="28"/>
        </w:rPr>
      </w:pPr>
      <w:r w:rsidRPr="00343436">
        <w:rPr>
          <w:sz w:val="28"/>
          <w:szCs w:val="28"/>
        </w:rPr>
        <w:t>c</w:t>
      </w:r>
      <w:r w:rsidR="00F82262" w:rsidRPr="00343436">
        <w:rPr>
          <w:sz w:val="28"/>
          <w:szCs w:val="28"/>
        </w:rPr>
        <w:t xml:space="preserve">) </w:t>
      </w:r>
      <w:r w:rsidR="00F82262" w:rsidRPr="00343436">
        <w:rPr>
          <w:i/>
          <w:iCs/>
          <w:sz w:val="28"/>
          <w:szCs w:val="28"/>
        </w:rPr>
        <w:t>“Gây bệnh nguy hiểm cho người khác”</w:t>
      </w:r>
      <w:r w:rsidR="00F82262" w:rsidRPr="00343436">
        <w:rPr>
          <w:sz w:val="28"/>
          <w:szCs w:val="28"/>
        </w:rPr>
        <w:t xml:space="preserve"> quy </w:t>
      </w:r>
      <w:r w:rsidRPr="00343436">
        <w:rPr>
          <w:sz w:val="28"/>
          <w:szCs w:val="28"/>
        </w:rPr>
        <w:t>định tại điểm i khoản 2 Điều 257</w:t>
      </w:r>
      <w:r w:rsidR="00F82262" w:rsidRPr="00343436">
        <w:rPr>
          <w:sz w:val="28"/>
          <w:szCs w:val="28"/>
        </w:rPr>
        <w:t xml:space="preserve"> của </w:t>
      </w:r>
      <w:r w:rsidRPr="00343436">
        <w:rPr>
          <w:sz w:val="28"/>
          <w:szCs w:val="28"/>
        </w:rPr>
        <w:t>Bộ luật Hình sự</w:t>
      </w:r>
      <w:r w:rsidR="00F82262" w:rsidRPr="00343436">
        <w:rPr>
          <w:sz w:val="28"/>
          <w:szCs w:val="28"/>
        </w:rPr>
        <w:t xml:space="preserve"> </w:t>
      </w:r>
      <w:r w:rsidR="009501F0" w:rsidRPr="00343436">
        <w:rPr>
          <w:sz w:val="28"/>
          <w:szCs w:val="28"/>
        </w:rPr>
        <w:t xml:space="preserve">là thuộc trường hợp </w:t>
      </w:r>
      <w:r w:rsidR="00414ADA" w:rsidRPr="00343436">
        <w:rPr>
          <w:sz w:val="28"/>
          <w:szCs w:val="28"/>
        </w:rPr>
        <w:t>hướng dẫn tại điểm b khoản 3 Điều 13 của Nghị quyết này.</w:t>
      </w:r>
    </w:p>
    <w:p w14:paraId="69424845" w14:textId="34F83E56" w:rsidR="00B56624" w:rsidRPr="00343436" w:rsidRDefault="00F82262" w:rsidP="00544232">
      <w:pPr>
        <w:pStyle w:val="NormalWeb"/>
        <w:spacing w:before="120" w:beforeAutospacing="0" w:after="120" w:afterAutospacing="0"/>
        <w:ind w:firstLine="720"/>
        <w:jc w:val="both"/>
        <w:rPr>
          <w:sz w:val="28"/>
          <w:szCs w:val="28"/>
        </w:rPr>
      </w:pPr>
      <w:r w:rsidRPr="00343436">
        <w:rPr>
          <w:sz w:val="28"/>
          <w:szCs w:val="28"/>
        </w:rPr>
        <w:t xml:space="preserve">Trường hợp người cưỡng bức người khác sử dụng trái phép chất ma túy biết bản thân họ hoặc người khác đã nhiễm HIV mà cố ý lây truyền HIV cho người sử dụng chất ma túy thì cùng với việc bị truy cứu trách nhiệm hình sự về tội cưỡng bức, lôi kéo người khác sử dụng trái phép chất ma túy theo quy định tại điểm i khoản 2 Điều </w:t>
      </w:r>
      <w:r w:rsidR="00B56624" w:rsidRPr="00343436">
        <w:rPr>
          <w:sz w:val="28"/>
          <w:szCs w:val="28"/>
        </w:rPr>
        <w:t>257</w:t>
      </w:r>
      <w:r w:rsidRPr="00343436">
        <w:rPr>
          <w:sz w:val="28"/>
          <w:szCs w:val="28"/>
        </w:rPr>
        <w:t xml:space="preserve"> của </w:t>
      </w:r>
      <w:r w:rsidR="00B56624" w:rsidRPr="00343436">
        <w:rPr>
          <w:sz w:val="28"/>
          <w:szCs w:val="28"/>
        </w:rPr>
        <w:t>Bộ luật Hình sự</w:t>
      </w:r>
      <w:r w:rsidRPr="00343436">
        <w:rPr>
          <w:sz w:val="28"/>
          <w:szCs w:val="28"/>
        </w:rPr>
        <w:t xml:space="preserve">, người này còn bị truy cứu trách nhiệm hình sự </w:t>
      </w:r>
      <w:r w:rsidR="00B56624" w:rsidRPr="00343436">
        <w:rPr>
          <w:sz w:val="28"/>
          <w:szCs w:val="28"/>
        </w:rPr>
        <w:t>về tội lây truyền HIV cho người khác theo quy định tại Điều 148 của Bộ luật Hình sự hoặc tội cố ý truyền HIV cho người khác theo quy định tại Điều 149 của Bộ luật Hình sự.</w:t>
      </w:r>
    </w:p>
    <w:p w14:paraId="2EDB669E" w14:textId="77777777" w:rsidR="00B56624" w:rsidRPr="00343436" w:rsidRDefault="00B56624" w:rsidP="00544232">
      <w:pPr>
        <w:pStyle w:val="NormalWeb"/>
        <w:spacing w:before="120" w:beforeAutospacing="0" w:after="120" w:afterAutospacing="0"/>
        <w:ind w:firstLine="720"/>
        <w:jc w:val="both"/>
        <w:outlineLvl w:val="0"/>
        <w:rPr>
          <w:b/>
          <w:sz w:val="28"/>
          <w:szCs w:val="28"/>
        </w:rPr>
      </w:pPr>
      <w:r w:rsidRPr="00343436">
        <w:rPr>
          <w:b/>
          <w:sz w:val="28"/>
          <w:szCs w:val="28"/>
        </w:rPr>
        <w:t xml:space="preserve">Điều </w:t>
      </w:r>
      <w:r w:rsidR="00431316" w:rsidRPr="00343436">
        <w:rPr>
          <w:b/>
          <w:sz w:val="28"/>
          <w:szCs w:val="28"/>
        </w:rPr>
        <w:t>16</w:t>
      </w:r>
      <w:r w:rsidRPr="00343436">
        <w:rPr>
          <w:b/>
          <w:sz w:val="28"/>
          <w:szCs w:val="28"/>
        </w:rPr>
        <w:t>. Tội lôi kéo người khác sử dụng trái phép chất ma túy (Điều 258)</w:t>
      </w:r>
    </w:p>
    <w:p w14:paraId="31FC964A" w14:textId="0256BB7C" w:rsidR="00B56624" w:rsidRPr="00343436" w:rsidRDefault="00B56624" w:rsidP="00544232">
      <w:pPr>
        <w:pStyle w:val="NormalWeb"/>
        <w:spacing w:before="120" w:beforeAutospacing="0" w:after="120" w:afterAutospacing="0"/>
        <w:ind w:firstLine="720"/>
        <w:jc w:val="both"/>
        <w:rPr>
          <w:sz w:val="28"/>
          <w:szCs w:val="28"/>
        </w:rPr>
      </w:pPr>
      <w:r w:rsidRPr="00343436">
        <w:rPr>
          <w:sz w:val="28"/>
          <w:szCs w:val="28"/>
        </w:rPr>
        <w:t xml:space="preserve">1. </w:t>
      </w:r>
      <w:r w:rsidRPr="00343436">
        <w:rPr>
          <w:i/>
          <w:sz w:val="28"/>
          <w:szCs w:val="28"/>
        </w:rPr>
        <w:t>“Dùng thủ đoạn khác”</w:t>
      </w:r>
      <w:r w:rsidRPr="00343436">
        <w:rPr>
          <w:sz w:val="28"/>
          <w:szCs w:val="28"/>
        </w:rPr>
        <w:t xml:space="preserve"> quy định tại Điều 258 của Bộ luật Hình sự là</w:t>
      </w:r>
      <w:r w:rsidR="000D3032" w:rsidRPr="00343436">
        <w:rPr>
          <w:sz w:val="28"/>
          <w:szCs w:val="28"/>
        </w:rPr>
        <w:t xml:space="preserve"> tâng bốc, kích động, sỉ nhục người khác nhằm lôi kéo người khác sử dụng trái phép chất ma túy.</w:t>
      </w:r>
    </w:p>
    <w:p w14:paraId="421E5506" w14:textId="77777777" w:rsidR="00813204" w:rsidRPr="00343436" w:rsidRDefault="00813204" w:rsidP="00544232">
      <w:pPr>
        <w:pStyle w:val="NormalWeb"/>
        <w:spacing w:before="120" w:beforeAutospacing="0" w:after="120" w:afterAutospacing="0"/>
        <w:ind w:firstLine="720"/>
        <w:jc w:val="both"/>
        <w:rPr>
          <w:sz w:val="28"/>
          <w:szCs w:val="28"/>
        </w:rPr>
      </w:pPr>
      <w:r w:rsidRPr="00343436">
        <w:rPr>
          <w:sz w:val="28"/>
          <w:szCs w:val="28"/>
        </w:rPr>
        <w:t>2. Về một số tình tiết định khung hình phạt quy định tại Điều 258 của Bộ luật Hình sự:</w:t>
      </w:r>
    </w:p>
    <w:p w14:paraId="20B08D3D" w14:textId="50A816B0" w:rsidR="00813204" w:rsidRPr="00343436" w:rsidRDefault="00813204" w:rsidP="00544232">
      <w:pPr>
        <w:pStyle w:val="NormalWeb"/>
        <w:spacing w:before="120" w:beforeAutospacing="0" w:after="120" w:afterAutospacing="0"/>
        <w:ind w:firstLine="720"/>
        <w:jc w:val="both"/>
        <w:rPr>
          <w:sz w:val="28"/>
          <w:szCs w:val="28"/>
        </w:rPr>
      </w:pPr>
      <w:r w:rsidRPr="00343436">
        <w:rPr>
          <w:sz w:val="28"/>
          <w:szCs w:val="28"/>
        </w:rPr>
        <w:t xml:space="preserve">a) </w:t>
      </w:r>
      <w:r w:rsidRPr="00343436">
        <w:rPr>
          <w:bCs/>
          <w:i/>
          <w:sz w:val="28"/>
          <w:szCs w:val="28"/>
        </w:rPr>
        <w:t>“Vì động cơ đê hèn”</w:t>
      </w:r>
      <w:r w:rsidRPr="00343436">
        <w:rPr>
          <w:sz w:val="28"/>
          <w:szCs w:val="28"/>
        </w:rPr>
        <w:t xml:space="preserve"> quy định tại điểm c khoản 2 Điều 258 của Bộ luật Hình sự </w:t>
      </w:r>
      <w:r w:rsidR="009501F0" w:rsidRPr="00343436">
        <w:rPr>
          <w:sz w:val="28"/>
          <w:szCs w:val="28"/>
        </w:rPr>
        <w:t xml:space="preserve">là thuộc trường hợp </w:t>
      </w:r>
      <w:r w:rsidR="0082717B" w:rsidRPr="00343436">
        <w:rPr>
          <w:sz w:val="28"/>
          <w:szCs w:val="28"/>
        </w:rPr>
        <w:t>hướng dẫn tại điểm a khoản 2 Điều 15 của Nghị quyết này.</w:t>
      </w:r>
    </w:p>
    <w:p w14:paraId="302730A2" w14:textId="23E4D656" w:rsidR="00813204" w:rsidRPr="00343436" w:rsidRDefault="00813204" w:rsidP="00544232">
      <w:pPr>
        <w:pStyle w:val="NormalWeb"/>
        <w:spacing w:before="120" w:beforeAutospacing="0" w:after="120" w:afterAutospacing="0"/>
        <w:ind w:firstLine="720"/>
        <w:jc w:val="both"/>
        <w:rPr>
          <w:sz w:val="28"/>
          <w:szCs w:val="28"/>
        </w:rPr>
      </w:pPr>
      <w:r w:rsidRPr="00343436">
        <w:rPr>
          <w:sz w:val="28"/>
          <w:szCs w:val="28"/>
        </w:rPr>
        <w:t xml:space="preserve">b) </w:t>
      </w:r>
      <w:r w:rsidRPr="00343436">
        <w:rPr>
          <w:i/>
          <w:sz w:val="28"/>
          <w:szCs w:val="28"/>
        </w:rPr>
        <w:t>“Vì tư lợi”</w:t>
      </w:r>
      <w:r w:rsidRPr="00343436">
        <w:rPr>
          <w:sz w:val="28"/>
          <w:szCs w:val="28"/>
        </w:rPr>
        <w:t xml:space="preserve"> quy định tại điểm c khoản 2 Điều 258 của Bộ luật Hình sự </w:t>
      </w:r>
      <w:r w:rsidR="0082717B" w:rsidRPr="00343436">
        <w:rPr>
          <w:sz w:val="28"/>
          <w:szCs w:val="28"/>
        </w:rPr>
        <w:t>theo hướng dẫn tại điểm b khoản 2 Điều 15 của Nghị quyết này.</w:t>
      </w:r>
    </w:p>
    <w:p w14:paraId="6A8177AA" w14:textId="5B7B35AD" w:rsidR="00813204" w:rsidRPr="00343436" w:rsidRDefault="00813204" w:rsidP="00544232">
      <w:pPr>
        <w:pStyle w:val="NormalWeb"/>
        <w:spacing w:before="120" w:beforeAutospacing="0" w:after="120" w:afterAutospacing="0"/>
        <w:ind w:firstLine="720"/>
        <w:jc w:val="both"/>
        <w:rPr>
          <w:sz w:val="28"/>
          <w:szCs w:val="28"/>
        </w:rPr>
      </w:pPr>
      <w:r w:rsidRPr="00343436">
        <w:rPr>
          <w:sz w:val="28"/>
          <w:szCs w:val="28"/>
        </w:rPr>
        <w:t xml:space="preserve">c) </w:t>
      </w:r>
      <w:r w:rsidRPr="00343436">
        <w:rPr>
          <w:i/>
          <w:sz w:val="28"/>
          <w:szCs w:val="28"/>
        </w:rPr>
        <w:t>“Gây bệnh nguy hiểm cho người khác”</w:t>
      </w:r>
      <w:r w:rsidRPr="00343436">
        <w:rPr>
          <w:sz w:val="28"/>
          <w:szCs w:val="28"/>
        </w:rPr>
        <w:t xml:space="preserve"> quy định tại điểm i khoản 2 Điều 258 của Bộ luật Hình sự </w:t>
      </w:r>
      <w:r w:rsidR="009501F0" w:rsidRPr="00343436">
        <w:rPr>
          <w:sz w:val="28"/>
          <w:szCs w:val="28"/>
        </w:rPr>
        <w:t xml:space="preserve">là thuộc trường hợp </w:t>
      </w:r>
      <w:r w:rsidR="0082717B" w:rsidRPr="00343436">
        <w:rPr>
          <w:sz w:val="28"/>
          <w:szCs w:val="28"/>
        </w:rPr>
        <w:t>hướng dẫn tại điểm b khoản 3 Điều 13 của Nghị quyết này.</w:t>
      </w:r>
    </w:p>
    <w:p w14:paraId="03D8932C" w14:textId="77777777" w:rsidR="0059002D" w:rsidRPr="00343436" w:rsidRDefault="0059002D" w:rsidP="00544232">
      <w:pPr>
        <w:pStyle w:val="NormalWeb"/>
        <w:spacing w:before="120" w:beforeAutospacing="0" w:after="120" w:afterAutospacing="0"/>
        <w:ind w:firstLine="720"/>
        <w:jc w:val="both"/>
        <w:outlineLvl w:val="0"/>
        <w:rPr>
          <w:b/>
          <w:sz w:val="28"/>
          <w:szCs w:val="28"/>
        </w:rPr>
      </w:pPr>
      <w:r w:rsidRPr="00343436">
        <w:rPr>
          <w:b/>
          <w:sz w:val="28"/>
          <w:szCs w:val="28"/>
        </w:rPr>
        <w:t xml:space="preserve">Điều </w:t>
      </w:r>
      <w:r w:rsidR="00431316" w:rsidRPr="00343436">
        <w:rPr>
          <w:b/>
          <w:sz w:val="28"/>
          <w:szCs w:val="28"/>
        </w:rPr>
        <w:t>17</w:t>
      </w:r>
      <w:r w:rsidRPr="00343436">
        <w:rPr>
          <w:b/>
          <w:sz w:val="28"/>
          <w:szCs w:val="28"/>
        </w:rPr>
        <w:t>. Truy cứu trách nhiệm hình sự trong trường hợp có nhiều hành vi phạm tội</w:t>
      </w:r>
    </w:p>
    <w:p w14:paraId="2692AD5E" w14:textId="77777777" w:rsidR="009707BD" w:rsidRPr="00343436" w:rsidRDefault="009707BD" w:rsidP="00544232">
      <w:pPr>
        <w:pStyle w:val="NormalWeb"/>
        <w:spacing w:before="120" w:beforeAutospacing="0" w:after="120" w:afterAutospacing="0"/>
        <w:ind w:firstLine="720"/>
        <w:jc w:val="both"/>
        <w:rPr>
          <w:sz w:val="28"/>
          <w:szCs w:val="28"/>
        </w:rPr>
      </w:pPr>
      <w:r w:rsidRPr="00343436">
        <w:rPr>
          <w:sz w:val="28"/>
          <w:szCs w:val="28"/>
        </w:rPr>
        <w:t>1. Trường hợp một người thực hiện nhiều hành vi phạm tội quy định tại các điều luật khác nhau, từ Điều 247 đến Điều 252 của Bộ luật Hình sự mà các hành vi đó có liên quan chặt chẽ với nhau (hành vi phạm tội này là điều kiện để thực hiện hoặc là hệ quả tất yếu của hành vi phạm tội kia) nếu các tội phạm đó không bằng nhau thì người phạm tội bị truy cứu trách nhiệm hình sự về hành vi phạm tội theo điều luật có quy định tội nặng hơn.</w:t>
      </w:r>
    </w:p>
    <w:p w14:paraId="6411B355" w14:textId="006B8B1A" w:rsidR="009707BD" w:rsidRPr="00343436" w:rsidRDefault="009707BD" w:rsidP="00544232">
      <w:pPr>
        <w:pStyle w:val="NormalWeb"/>
        <w:spacing w:before="120" w:beforeAutospacing="0" w:after="120" w:afterAutospacing="0"/>
        <w:ind w:firstLine="720"/>
        <w:jc w:val="both"/>
        <w:rPr>
          <w:sz w:val="28"/>
          <w:szCs w:val="28"/>
        </w:rPr>
      </w:pPr>
      <w:r w:rsidRPr="00343436">
        <w:rPr>
          <w:rStyle w:val="Emphasis"/>
          <w:sz w:val="28"/>
          <w:szCs w:val="28"/>
        </w:rPr>
        <w:t>Ví dụ:</w:t>
      </w:r>
      <w:r w:rsidRPr="00343436">
        <w:rPr>
          <w:sz w:val="28"/>
          <w:szCs w:val="28"/>
        </w:rPr>
        <w:t> một người trồng cây thuốc phiện (đã được giáo dục 02</w:t>
      </w:r>
      <w:r w:rsidR="00B5173A" w:rsidRPr="00343436">
        <w:rPr>
          <w:sz w:val="28"/>
          <w:szCs w:val="28"/>
        </w:rPr>
        <w:t xml:space="preserve"> lần</w:t>
      </w:r>
      <w:r w:rsidRPr="00343436">
        <w:rPr>
          <w:sz w:val="28"/>
          <w:szCs w:val="28"/>
        </w:rPr>
        <w:t>, đã được tạo điều kiện để ổn định cuộc sống), sau đó lại tiến hành sản xuất trái phép chất ma túy. Trong trường hợp này người phạm tội bị truy cứu trách nhiệm hình sự về tội sản xuất trái phép chất ma túy theo Điều 248 của Bộ luật Hình sự (tội sản xuất trái phép chất ma túy nặng hơn tội trồng cây thuốc phiện hoặc các loại cây khác có chứa chất ma túy).</w:t>
      </w:r>
    </w:p>
    <w:p w14:paraId="1619A8F6" w14:textId="77777777" w:rsidR="009707BD" w:rsidRPr="00343436" w:rsidRDefault="009707BD" w:rsidP="00544232">
      <w:pPr>
        <w:pStyle w:val="NormalWeb"/>
        <w:spacing w:before="120" w:beforeAutospacing="0" w:after="120" w:afterAutospacing="0"/>
        <w:ind w:firstLine="720"/>
        <w:jc w:val="both"/>
        <w:rPr>
          <w:sz w:val="28"/>
          <w:szCs w:val="28"/>
        </w:rPr>
      </w:pPr>
      <w:r w:rsidRPr="00343436">
        <w:rPr>
          <w:sz w:val="28"/>
          <w:szCs w:val="28"/>
        </w:rPr>
        <w:t>2. Trường hợp một người thực hiện nhiều hành vi phạm tội quy định tại các điều luật khác nhau, từ Điều 247 đến Điều 252 của Bộ luật Hình sự mà các hành vi đó có liên quan chặt chẽ với nhau (hành vi phạm tội này là điều kiện để thực hiện hoặc là hệ quả tất yếu của hành vi phạm tội kia) nếu các tội phạm đó bằng nhau thì người phạm tội bị truy cứu trách nhiệm hình sự về hành vi phạm tội được thực hiện đầu tiên theo tội danh tương ứng.</w:t>
      </w:r>
    </w:p>
    <w:p w14:paraId="71739A1D" w14:textId="77777777" w:rsidR="009707BD" w:rsidRPr="00343436" w:rsidRDefault="009707BD" w:rsidP="00544232">
      <w:pPr>
        <w:pStyle w:val="NormalWeb"/>
        <w:spacing w:before="120" w:beforeAutospacing="0" w:after="120" w:afterAutospacing="0"/>
        <w:ind w:firstLine="720"/>
        <w:jc w:val="both"/>
        <w:rPr>
          <w:sz w:val="28"/>
          <w:szCs w:val="28"/>
        </w:rPr>
      </w:pPr>
      <w:r w:rsidRPr="00343436">
        <w:rPr>
          <w:sz w:val="28"/>
          <w:szCs w:val="28"/>
        </w:rPr>
        <w:t>Đối với người thực hiện hành vi tàng trữ, vận chuyển, mua bán trái phép hoặc chiếm đoạt chất ma túy để sản xuất trái phép chất ma túy thì bị truy cứu trách nhiệm hình sự về tội sản xuất trái phép chất ma túy quy định tại Điều 248 của Bộ luật Hình sự.</w:t>
      </w:r>
    </w:p>
    <w:p w14:paraId="7AEC45F0" w14:textId="77777777" w:rsidR="009707BD" w:rsidRPr="00343436" w:rsidRDefault="009707BD" w:rsidP="00544232">
      <w:pPr>
        <w:pStyle w:val="NormalWeb"/>
        <w:spacing w:before="120" w:beforeAutospacing="0" w:after="120" w:afterAutospacing="0"/>
        <w:ind w:firstLine="720"/>
        <w:jc w:val="both"/>
        <w:rPr>
          <w:sz w:val="28"/>
          <w:szCs w:val="28"/>
        </w:rPr>
      </w:pPr>
      <w:r w:rsidRPr="00343436">
        <w:rPr>
          <w:sz w:val="28"/>
          <w:szCs w:val="28"/>
        </w:rPr>
        <w:t>3. Trường hợp một người thực hiện nhiều hành vi phạm tội quy định tại các điều từ Điều 247 đến Điều 252 của Bộ luật Hình sự mà các hành vi đó độc lập với nhau, thì bị truy cứu trách nhiệm hình sự về những tội độc lập theo điều luật tương ứng.</w:t>
      </w:r>
    </w:p>
    <w:p w14:paraId="55440EAF" w14:textId="77777777" w:rsidR="009707BD" w:rsidRPr="00343436" w:rsidRDefault="009707BD" w:rsidP="00544232">
      <w:pPr>
        <w:pStyle w:val="NormalWeb"/>
        <w:spacing w:before="120" w:beforeAutospacing="0" w:after="120" w:afterAutospacing="0"/>
        <w:ind w:firstLine="720"/>
        <w:jc w:val="both"/>
        <w:rPr>
          <w:sz w:val="28"/>
          <w:szCs w:val="28"/>
        </w:rPr>
      </w:pPr>
      <w:r w:rsidRPr="00343436">
        <w:rPr>
          <w:rStyle w:val="Emphasis"/>
          <w:sz w:val="28"/>
          <w:szCs w:val="28"/>
        </w:rPr>
        <w:t>Ví dụ:</w:t>
      </w:r>
      <w:r w:rsidRPr="00343436">
        <w:rPr>
          <w:sz w:val="28"/>
          <w:szCs w:val="28"/>
        </w:rPr>
        <w:t xml:space="preserve"> một người mua bán trái phép </w:t>
      </w:r>
      <w:r w:rsidR="005A0D1F" w:rsidRPr="00343436">
        <w:rPr>
          <w:sz w:val="28"/>
          <w:szCs w:val="28"/>
        </w:rPr>
        <w:t>heroine</w:t>
      </w:r>
      <w:r w:rsidRPr="00343436">
        <w:rPr>
          <w:sz w:val="28"/>
          <w:szCs w:val="28"/>
        </w:rPr>
        <w:t xml:space="preserve"> bị bắt, khi khám nhà phát hiện người đó còn có hành vi sản xuất thuốc phiện. Trong trường hợp này người phạm tội bị truy cứu trách nhiệm hình sự về tội mua bán trái phép chất ma túy theo Điều 251 của Bộ luật Hình sự và tội sản xuất trái phép chất ma túy theo Điều 248 của Bộ luật Hình sự.</w:t>
      </w:r>
    </w:p>
    <w:p w14:paraId="492BA714" w14:textId="604A4EB6" w:rsidR="00256725" w:rsidRPr="00343436" w:rsidRDefault="0038149E" w:rsidP="00544232">
      <w:pPr>
        <w:pStyle w:val="NormalWeb"/>
        <w:spacing w:before="120" w:beforeAutospacing="0" w:after="120" w:afterAutospacing="0"/>
        <w:ind w:firstLine="720"/>
        <w:jc w:val="both"/>
        <w:rPr>
          <w:bCs/>
          <w:sz w:val="28"/>
          <w:szCs w:val="28"/>
        </w:rPr>
      </w:pPr>
      <w:r w:rsidRPr="00343436">
        <w:rPr>
          <w:bCs/>
          <w:sz w:val="28"/>
          <w:szCs w:val="28"/>
        </w:rPr>
        <w:t xml:space="preserve">4. Việc xác định các tội bằng nhau, nặng hơn hoặc nhẹ hơn </w:t>
      </w:r>
      <w:r w:rsidR="00256725" w:rsidRPr="00343436">
        <w:rPr>
          <w:bCs/>
          <w:sz w:val="28"/>
          <w:szCs w:val="28"/>
        </w:rPr>
        <w:t>căn cứ vào</w:t>
      </w:r>
      <w:r w:rsidRPr="00343436">
        <w:rPr>
          <w:bCs/>
          <w:sz w:val="28"/>
          <w:szCs w:val="28"/>
        </w:rPr>
        <w:t xml:space="preserve"> </w:t>
      </w:r>
      <w:r w:rsidR="00AB22FB" w:rsidRPr="00343436">
        <w:rPr>
          <w:bCs/>
          <w:sz w:val="28"/>
          <w:szCs w:val="28"/>
        </w:rPr>
        <w:t xml:space="preserve">khung hình phạt bị khởi tố, truy tố, xét xử để xác định theo </w:t>
      </w:r>
      <w:r w:rsidR="00256725" w:rsidRPr="00343436">
        <w:rPr>
          <w:bCs/>
          <w:sz w:val="28"/>
          <w:szCs w:val="28"/>
        </w:rPr>
        <w:t>theo quy định tại Điều 9 của Bộ luật Hình sự</w:t>
      </w:r>
      <w:r w:rsidR="00D23EC3" w:rsidRPr="00343436">
        <w:rPr>
          <w:bCs/>
          <w:sz w:val="28"/>
          <w:szCs w:val="28"/>
        </w:rPr>
        <w:t>.</w:t>
      </w:r>
      <w:r w:rsidR="00256725" w:rsidRPr="00343436">
        <w:rPr>
          <w:bCs/>
          <w:sz w:val="28"/>
          <w:szCs w:val="28"/>
        </w:rPr>
        <w:t xml:space="preserve"> </w:t>
      </w:r>
      <w:r w:rsidR="00D23EC3" w:rsidRPr="00343436">
        <w:rPr>
          <w:bCs/>
          <w:sz w:val="28"/>
          <w:szCs w:val="28"/>
        </w:rPr>
        <w:t xml:space="preserve"> </w:t>
      </w:r>
    </w:p>
    <w:p w14:paraId="23A7F518" w14:textId="1286AE2F" w:rsidR="00375EE8" w:rsidRPr="00343436" w:rsidRDefault="0022477E" w:rsidP="00544232">
      <w:pPr>
        <w:pStyle w:val="NormalWeb"/>
        <w:spacing w:before="120" w:beforeAutospacing="0" w:after="120" w:afterAutospacing="0"/>
        <w:ind w:firstLine="720"/>
        <w:jc w:val="both"/>
        <w:outlineLvl w:val="0"/>
        <w:rPr>
          <w:sz w:val="28"/>
          <w:szCs w:val="28"/>
        </w:rPr>
      </w:pPr>
      <w:r w:rsidRPr="00343436">
        <w:rPr>
          <w:b/>
          <w:sz w:val="28"/>
          <w:szCs w:val="28"/>
        </w:rPr>
        <w:t xml:space="preserve">Điều </w:t>
      </w:r>
      <w:r w:rsidR="00431316" w:rsidRPr="00343436">
        <w:rPr>
          <w:b/>
          <w:sz w:val="28"/>
          <w:szCs w:val="28"/>
        </w:rPr>
        <w:t>18</w:t>
      </w:r>
      <w:r w:rsidRPr="00343436">
        <w:rPr>
          <w:b/>
          <w:sz w:val="28"/>
          <w:szCs w:val="28"/>
        </w:rPr>
        <w:t xml:space="preserve">. </w:t>
      </w:r>
      <w:r w:rsidR="00655FBD" w:rsidRPr="00343436">
        <w:rPr>
          <w:b/>
          <w:sz w:val="28"/>
          <w:szCs w:val="28"/>
        </w:rPr>
        <w:t>Về á</w:t>
      </w:r>
      <w:r w:rsidRPr="00343436">
        <w:rPr>
          <w:b/>
          <w:sz w:val="28"/>
          <w:szCs w:val="28"/>
        </w:rPr>
        <w:t>p dụng hình phạt trong một số trường hợp cụ thể</w:t>
      </w:r>
      <w:bookmarkStart w:id="6" w:name="dieu_3"/>
      <w:r w:rsidR="008B7216" w:rsidRPr="00343436">
        <w:rPr>
          <w:b/>
          <w:sz w:val="28"/>
          <w:szCs w:val="28"/>
        </w:rPr>
        <w:t xml:space="preserve"> theo khoản 4 các điều 24</w:t>
      </w:r>
      <w:r w:rsidR="009501F0" w:rsidRPr="00343436">
        <w:rPr>
          <w:b/>
          <w:sz w:val="28"/>
          <w:szCs w:val="28"/>
        </w:rPr>
        <w:t>8</w:t>
      </w:r>
      <w:r w:rsidR="008B7216" w:rsidRPr="00343436">
        <w:rPr>
          <w:b/>
          <w:sz w:val="28"/>
          <w:szCs w:val="28"/>
        </w:rPr>
        <w:t>, 250 và 251 của Bộ luật Hình sự</w:t>
      </w:r>
    </w:p>
    <w:p w14:paraId="2958172D" w14:textId="1D4CFDB8" w:rsidR="00375EE8" w:rsidRPr="00343436" w:rsidRDefault="005A0D1F" w:rsidP="005522CB">
      <w:pPr>
        <w:pStyle w:val="NormalWeb"/>
        <w:spacing w:before="120" w:beforeAutospacing="0" w:after="120" w:afterAutospacing="0"/>
        <w:ind w:firstLine="720"/>
        <w:jc w:val="both"/>
        <w:rPr>
          <w:sz w:val="28"/>
          <w:szCs w:val="28"/>
        </w:rPr>
      </w:pPr>
      <w:r w:rsidRPr="00343436">
        <w:rPr>
          <w:sz w:val="28"/>
          <w:szCs w:val="28"/>
        </w:rPr>
        <w:t>Khi áp dụng</w:t>
      </w:r>
      <w:bookmarkEnd w:id="6"/>
      <w:r w:rsidRPr="00343436">
        <w:rPr>
          <w:sz w:val="28"/>
          <w:szCs w:val="28"/>
        </w:rPr>
        <w:t> </w:t>
      </w:r>
      <w:bookmarkStart w:id="7" w:name="dc_5"/>
      <w:r w:rsidRPr="00343436">
        <w:rPr>
          <w:sz w:val="28"/>
          <w:szCs w:val="28"/>
        </w:rPr>
        <w:t xml:space="preserve">khoản 4 Điều </w:t>
      </w:r>
      <w:r w:rsidR="00375EE8" w:rsidRPr="00343436">
        <w:rPr>
          <w:sz w:val="28"/>
          <w:szCs w:val="28"/>
        </w:rPr>
        <w:t>248</w:t>
      </w:r>
      <w:r w:rsidRPr="00343436">
        <w:rPr>
          <w:sz w:val="28"/>
          <w:szCs w:val="28"/>
        </w:rPr>
        <w:t xml:space="preserve"> </w:t>
      </w:r>
      <w:r w:rsidR="00375EE8" w:rsidRPr="00343436">
        <w:rPr>
          <w:sz w:val="28"/>
          <w:szCs w:val="28"/>
        </w:rPr>
        <w:t xml:space="preserve">của </w:t>
      </w:r>
      <w:r w:rsidRPr="00343436">
        <w:rPr>
          <w:sz w:val="28"/>
          <w:szCs w:val="28"/>
        </w:rPr>
        <w:t>Bộ luật Hình sự</w:t>
      </w:r>
      <w:bookmarkEnd w:id="7"/>
      <w:r w:rsidRPr="00343436">
        <w:rPr>
          <w:sz w:val="28"/>
          <w:szCs w:val="28"/>
        </w:rPr>
        <w:t> </w:t>
      </w:r>
      <w:bookmarkStart w:id="8" w:name="dieu_3_name"/>
      <w:r w:rsidRPr="00343436">
        <w:rPr>
          <w:sz w:val="28"/>
          <w:szCs w:val="28"/>
        </w:rPr>
        <w:t>về tội sản xuất trái phép chất ma tuý</w:t>
      </w:r>
      <w:bookmarkEnd w:id="8"/>
      <w:r w:rsidR="007051F5" w:rsidRPr="00343436">
        <w:rPr>
          <w:sz w:val="28"/>
          <w:szCs w:val="28"/>
        </w:rPr>
        <w:t>;</w:t>
      </w:r>
      <w:r w:rsidRPr="00343436">
        <w:rPr>
          <w:sz w:val="28"/>
          <w:szCs w:val="28"/>
        </w:rPr>
        <w:t> </w:t>
      </w:r>
      <w:bookmarkStart w:id="9" w:name="dc_6"/>
      <w:r w:rsidRPr="00343436">
        <w:rPr>
          <w:sz w:val="28"/>
          <w:szCs w:val="28"/>
        </w:rPr>
        <w:t xml:space="preserve">khoản 4 Điều </w:t>
      </w:r>
      <w:r w:rsidR="00375EE8" w:rsidRPr="00343436">
        <w:rPr>
          <w:sz w:val="28"/>
          <w:szCs w:val="28"/>
        </w:rPr>
        <w:t>250</w:t>
      </w:r>
      <w:r w:rsidRPr="00343436">
        <w:rPr>
          <w:sz w:val="28"/>
          <w:szCs w:val="28"/>
        </w:rPr>
        <w:t xml:space="preserve"> </w:t>
      </w:r>
      <w:r w:rsidR="00375EE8" w:rsidRPr="00343436">
        <w:rPr>
          <w:sz w:val="28"/>
          <w:szCs w:val="28"/>
        </w:rPr>
        <w:t xml:space="preserve">của </w:t>
      </w:r>
      <w:r w:rsidRPr="00343436">
        <w:rPr>
          <w:sz w:val="28"/>
          <w:szCs w:val="28"/>
        </w:rPr>
        <w:t>Bộ luật Hình sự</w:t>
      </w:r>
      <w:bookmarkEnd w:id="9"/>
      <w:r w:rsidRPr="00343436">
        <w:rPr>
          <w:sz w:val="28"/>
          <w:szCs w:val="28"/>
        </w:rPr>
        <w:t> </w:t>
      </w:r>
      <w:bookmarkStart w:id="10" w:name="dieu_3_name_name"/>
      <w:r w:rsidRPr="00343436">
        <w:rPr>
          <w:sz w:val="28"/>
          <w:szCs w:val="28"/>
        </w:rPr>
        <w:t>về tội vận chuyển trái phép chất ma tuý</w:t>
      </w:r>
      <w:r w:rsidR="007051F5" w:rsidRPr="00343436">
        <w:rPr>
          <w:sz w:val="28"/>
          <w:szCs w:val="28"/>
        </w:rPr>
        <w:t xml:space="preserve">; khoản 4 Điều 251 của Bộ luật Hình sự về tội mua bán trái phép chất ma tuý </w:t>
      </w:r>
      <w:r w:rsidRPr="00343436">
        <w:rPr>
          <w:sz w:val="28"/>
          <w:szCs w:val="28"/>
        </w:rPr>
        <w:t>cần chú ý</w:t>
      </w:r>
      <w:bookmarkEnd w:id="10"/>
      <w:r w:rsidR="00E01835" w:rsidRPr="00343436">
        <w:rPr>
          <w:sz w:val="28"/>
          <w:szCs w:val="28"/>
        </w:rPr>
        <w:t xml:space="preserve"> </w:t>
      </w:r>
      <w:r w:rsidRPr="00343436">
        <w:rPr>
          <w:sz w:val="28"/>
          <w:szCs w:val="28"/>
        </w:rPr>
        <w:t>trường hợp không có tình tiết tăng nặng và không có tình tiết giảm nhẹ hoặc vừa có tình tiết tăng nặng, vừa có tình tiết giảm nhẹ, nhưng đánh giá tính chất tăng nặng và tính chất giảm nhẹ tương đương nhau thì xử phạt người phạm tội mức án tương ứng với trọng lượng chất ma tuý như sau:</w:t>
      </w:r>
    </w:p>
    <w:p w14:paraId="5B1F0350" w14:textId="732CFA51" w:rsidR="009749FA" w:rsidRPr="00343436" w:rsidRDefault="009749FA" w:rsidP="00544232">
      <w:pPr>
        <w:spacing w:before="120" w:after="120" w:line="240" w:lineRule="auto"/>
        <w:ind w:firstLine="720"/>
        <w:jc w:val="both"/>
        <w:rPr>
          <w:rFonts w:ascii="Times New Roman" w:hAnsi="Times New Roman"/>
          <w:i/>
          <w:sz w:val="28"/>
          <w:szCs w:val="28"/>
        </w:rPr>
      </w:pPr>
      <w:r w:rsidRPr="00343436">
        <w:rPr>
          <w:rFonts w:ascii="Times New Roman" w:hAnsi="Times New Roman"/>
          <w:i/>
          <w:sz w:val="28"/>
          <w:szCs w:val="28"/>
        </w:rPr>
        <w:t>Phương án 1:</w:t>
      </w:r>
    </w:p>
    <w:p w14:paraId="337DE94C" w14:textId="0A00C8AB"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1.</w:t>
      </w:r>
      <w:r w:rsidR="008B7216" w:rsidRPr="00343436">
        <w:rPr>
          <w:rFonts w:ascii="Times New Roman" w:hAnsi="Times New Roman"/>
          <w:sz w:val="28"/>
          <w:szCs w:val="28"/>
        </w:rPr>
        <w:t xml:space="preserve"> </w:t>
      </w:r>
      <w:r w:rsidR="005A0D1F" w:rsidRPr="00343436">
        <w:rPr>
          <w:rFonts w:ascii="Times New Roman" w:hAnsi="Times New Roman"/>
          <w:sz w:val="28"/>
          <w:szCs w:val="28"/>
        </w:rPr>
        <w:t xml:space="preserve">Xử phạt </w:t>
      </w:r>
      <w:r w:rsidR="00375EE8" w:rsidRPr="00343436">
        <w:rPr>
          <w:rFonts w:ascii="Times New Roman" w:hAnsi="Times New Roman"/>
          <w:sz w:val="28"/>
          <w:szCs w:val="28"/>
        </w:rPr>
        <w:t>20</w:t>
      </w:r>
      <w:r w:rsidR="005A0D1F" w:rsidRPr="00343436">
        <w:rPr>
          <w:rFonts w:ascii="Times New Roman" w:hAnsi="Times New Roman"/>
          <w:sz w:val="28"/>
          <w:szCs w:val="28"/>
        </w:rPr>
        <w:t xml:space="preserve"> năm tù nếu:</w:t>
      </w:r>
    </w:p>
    <w:p w14:paraId="006BDB2F" w14:textId="18CA0175"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w:t>
      </w:r>
      <w:r w:rsidR="005A0D1F" w:rsidRPr="00343436">
        <w:rPr>
          <w:rFonts w:ascii="Times New Roman" w:hAnsi="Times New Roman"/>
          <w:sz w:val="28"/>
          <w:szCs w:val="28"/>
        </w:rPr>
        <w:t xml:space="preserve">Nhựa thuốc phiện, nhựa cần sa hoặc cao côca có </w:t>
      </w:r>
      <w:r w:rsidR="00375EE8"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375EE8" w:rsidRPr="00343436">
        <w:rPr>
          <w:rFonts w:ascii="Times New Roman" w:hAnsi="Times New Roman"/>
          <w:sz w:val="28"/>
          <w:szCs w:val="28"/>
        </w:rPr>
        <w:t>0</w:t>
      </w:r>
      <w:r w:rsidR="005A0D1F" w:rsidRPr="00343436">
        <w:rPr>
          <w:rFonts w:ascii="Times New Roman" w:hAnsi="Times New Roman"/>
          <w:sz w:val="28"/>
          <w:szCs w:val="28"/>
        </w:rPr>
        <w:t xml:space="preserve">5 kilôgam đến dưới </w:t>
      </w:r>
      <w:r w:rsidR="009749FA" w:rsidRPr="00343436">
        <w:rPr>
          <w:rFonts w:ascii="Times New Roman" w:hAnsi="Times New Roman"/>
          <w:sz w:val="28"/>
          <w:szCs w:val="28"/>
        </w:rPr>
        <w:t xml:space="preserve">15 </w:t>
      </w:r>
      <w:r w:rsidR="005A0D1F" w:rsidRPr="00343436">
        <w:rPr>
          <w:rFonts w:ascii="Times New Roman" w:hAnsi="Times New Roman"/>
          <w:sz w:val="28"/>
          <w:szCs w:val="28"/>
        </w:rPr>
        <w:t>kilôgam;</w:t>
      </w:r>
    </w:p>
    <w:p w14:paraId="44C453FE" w14:textId="18A6AF3C"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b) </w:t>
      </w:r>
      <w:r w:rsidR="00AC655A" w:rsidRPr="00343436">
        <w:rPr>
          <w:rFonts w:ascii="Times New Roman" w:hAnsi="Times New Roman"/>
          <w:sz w:val="28"/>
          <w:szCs w:val="28"/>
        </w:rPr>
        <w:t>Heroine, Cocaine, Methamphetamine, Amphetamine, MDMA hoặc XLR-11</w:t>
      </w:r>
      <w:r w:rsidR="005A0D1F" w:rsidRPr="00343436">
        <w:rPr>
          <w:rFonts w:ascii="Times New Roman" w:hAnsi="Times New Roman"/>
          <w:sz w:val="28"/>
          <w:szCs w:val="28"/>
        </w:rPr>
        <w:t xml:space="preserve"> có </w:t>
      </w:r>
      <w:r w:rsidR="00AC655A"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375EE8" w:rsidRPr="00343436">
        <w:rPr>
          <w:rFonts w:ascii="Times New Roman" w:hAnsi="Times New Roman"/>
          <w:sz w:val="28"/>
          <w:szCs w:val="28"/>
        </w:rPr>
        <w:t>100</w:t>
      </w:r>
      <w:r w:rsidR="005A0D1F" w:rsidRPr="00343436">
        <w:rPr>
          <w:rFonts w:ascii="Times New Roman" w:hAnsi="Times New Roman"/>
          <w:sz w:val="28"/>
          <w:szCs w:val="28"/>
        </w:rPr>
        <w:t xml:space="preserve"> gam đến dưới </w:t>
      </w:r>
      <w:r w:rsidR="009749FA" w:rsidRPr="00343436">
        <w:rPr>
          <w:rFonts w:ascii="Times New Roman" w:hAnsi="Times New Roman"/>
          <w:sz w:val="28"/>
          <w:szCs w:val="28"/>
        </w:rPr>
        <w:t xml:space="preserve">500 </w:t>
      </w:r>
      <w:r w:rsidR="005A0D1F" w:rsidRPr="00343436">
        <w:rPr>
          <w:rFonts w:ascii="Times New Roman" w:hAnsi="Times New Roman"/>
          <w:sz w:val="28"/>
          <w:szCs w:val="28"/>
        </w:rPr>
        <w:t>gam;</w:t>
      </w:r>
    </w:p>
    <w:p w14:paraId="3AD720C6" w14:textId="4D9D6072" w:rsidR="00395ABB"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c)</w:t>
      </w:r>
      <w:r w:rsidR="005A0D1F" w:rsidRPr="00343436">
        <w:rPr>
          <w:rFonts w:ascii="Times New Roman" w:hAnsi="Times New Roman"/>
          <w:sz w:val="28"/>
          <w:szCs w:val="28"/>
        </w:rPr>
        <w:t xml:space="preserve"> </w:t>
      </w:r>
      <w:r w:rsidR="007051F5" w:rsidRPr="00343436">
        <w:rPr>
          <w:rFonts w:ascii="Times New Roman" w:hAnsi="Times New Roman"/>
          <w:sz w:val="28"/>
          <w:szCs w:val="28"/>
        </w:rPr>
        <w:t xml:space="preserve">Lá cây côca; lá khát (lá cây Catha edulis); lá, rễ, thân, cành, hoa, quả của cây cần sa hoặc bộ phận của cây khác có chứa chất ma túy do Chính phủ quy định có khối lượng từ 75 kilôgam đến dưới </w:t>
      </w:r>
      <w:r w:rsidR="009749FA" w:rsidRPr="00343436">
        <w:rPr>
          <w:rFonts w:ascii="Times New Roman" w:hAnsi="Times New Roman"/>
          <w:sz w:val="28"/>
          <w:szCs w:val="28"/>
        </w:rPr>
        <w:t xml:space="preserve">300 </w:t>
      </w:r>
      <w:r w:rsidR="007051F5" w:rsidRPr="00343436">
        <w:rPr>
          <w:rFonts w:ascii="Times New Roman" w:hAnsi="Times New Roman"/>
          <w:sz w:val="28"/>
          <w:szCs w:val="28"/>
        </w:rPr>
        <w:t>kilôgam (đối với Điều 250 và Điều 251 Bộ luật Hình sự);</w:t>
      </w:r>
    </w:p>
    <w:p w14:paraId="6A1127A4" w14:textId="2989D27A"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d)</w:t>
      </w:r>
      <w:r w:rsidR="005A0D1F" w:rsidRPr="00343436">
        <w:rPr>
          <w:rFonts w:ascii="Times New Roman" w:hAnsi="Times New Roman"/>
          <w:sz w:val="28"/>
          <w:szCs w:val="28"/>
        </w:rPr>
        <w:t xml:space="preserve"> Quả thuốc phiện khô có </w:t>
      </w:r>
      <w:r w:rsidR="00395ABB"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395ABB" w:rsidRPr="00343436">
        <w:rPr>
          <w:rFonts w:ascii="Times New Roman" w:hAnsi="Times New Roman"/>
          <w:sz w:val="28"/>
          <w:szCs w:val="28"/>
        </w:rPr>
        <w:t>600</w:t>
      </w:r>
      <w:r w:rsidR="005A0D1F" w:rsidRPr="00343436">
        <w:rPr>
          <w:rFonts w:ascii="Times New Roman" w:hAnsi="Times New Roman"/>
          <w:sz w:val="28"/>
          <w:szCs w:val="28"/>
        </w:rPr>
        <w:t xml:space="preserve"> kilôgam đến dưới </w:t>
      </w:r>
      <w:r w:rsidR="009749FA" w:rsidRPr="00343436">
        <w:rPr>
          <w:rFonts w:ascii="Times New Roman" w:hAnsi="Times New Roman"/>
          <w:sz w:val="28"/>
          <w:szCs w:val="28"/>
        </w:rPr>
        <w:t xml:space="preserve">2000 </w:t>
      </w:r>
      <w:r w:rsidR="005A0D1F" w:rsidRPr="00343436">
        <w:rPr>
          <w:rFonts w:ascii="Times New Roman" w:hAnsi="Times New Roman"/>
          <w:sz w:val="28"/>
          <w:szCs w:val="28"/>
        </w:rPr>
        <w:t>kilôgam (</w:t>
      </w:r>
      <w:r w:rsidR="00395ABB"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395ABB" w:rsidRPr="00343436">
        <w:rPr>
          <w:rFonts w:ascii="Times New Roman" w:hAnsi="Times New Roman"/>
          <w:sz w:val="28"/>
          <w:szCs w:val="28"/>
        </w:rPr>
        <w:t>Bộ luật Hình sự</w:t>
      </w:r>
      <w:r w:rsidR="005A0D1F" w:rsidRPr="00343436">
        <w:rPr>
          <w:rFonts w:ascii="Times New Roman" w:hAnsi="Times New Roman"/>
          <w:sz w:val="28"/>
          <w:szCs w:val="28"/>
        </w:rPr>
        <w:t>)</w:t>
      </w:r>
      <w:r w:rsidR="0001618B" w:rsidRPr="00343436">
        <w:rPr>
          <w:rFonts w:ascii="Times New Roman" w:hAnsi="Times New Roman"/>
          <w:sz w:val="28"/>
          <w:szCs w:val="28"/>
        </w:rPr>
        <w:t>;</w:t>
      </w:r>
    </w:p>
    <w:p w14:paraId="2F2AA502" w14:textId="39DDD6A2"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đ)</w:t>
      </w:r>
      <w:r w:rsidR="005A0D1F" w:rsidRPr="00343436">
        <w:rPr>
          <w:rFonts w:ascii="Times New Roman" w:hAnsi="Times New Roman"/>
          <w:sz w:val="28"/>
          <w:szCs w:val="28"/>
        </w:rPr>
        <w:t xml:space="preserve"> Quả thuốc phiện tươi có </w:t>
      </w:r>
      <w:r w:rsidR="00395ABB"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7B3645" w:rsidRPr="00343436">
        <w:rPr>
          <w:rFonts w:ascii="Times New Roman" w:hAnsi="Times New Roman"/>
          <w:sz w:val="28"/>
          <w:szCs w:val="28"/>
        </w:rPr>
        <w:t>150</w:t>
      </w:r>
      <w:r w:rsidR="009323A7" w:rsidRPr="00343436">
        <w:rPr>
          <w:rFonts w:ascii="Times New Roman" w:hAnsi="Times New Roman"/>
          <w:sz w:val="28"/>
          <w:szCs w:val="28"/>
        </w:rPr>
        <w:t xml:space="preserve"> </w:t>
      </w:r>
      <w:r w:rsidR="005A0D1F" w:rsidRPr="00343436">
        <w:rPr>
          <w:rFonts w:ascii="Times New Roman" w:hAnsi="Times New Roman"/>
          <w:sz w:val="28"/>
          <w:szCs w:val="28"/>
        </w:rPr>
        <w:t xml:space="preserve">kilôgam đến dưới </w:t>
      </w:r>
      <w:r w:rsidR="009323A7" w:rsidRPr="00343436">
        <w:rPr>
          <w:rFonts w:ascii="Times New Roman" w:hAnsi="Times New Roman"/>
          <w:sz w:val="28"/>
          <w:szCs w:val="28"/>
        </w:rPr>
        <w:t xml:space="preserve">600 </w:t>
      </w:r>
      <w:r w:rsidR="005A0D1F" w:rsidRPr="00343436">
        <w:rPr>
          <w:rFonts w:ascii="Times New Roman" w:hAnsi="Times New Roman"/>
          <w:sz w:val="28"/>
          <w:szCs w:val="28"/>
        </w:rPr>
        <w:t>kilôgam (</w:t>
      </w:r>
      <w:r w:rsidR="00395ABB"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395ABB" w:rsidRPr="00343436">
        <w:rPr>
          <w:rFonts w:ascii="Times New Roman" w:hAnsi="Times New Roman"/>
          <w:sz w:val="28"/>
          <w:szCs w:val="28"/>
        </w:rPr>
        <w:t>Bộ luật Hình sự</w:t>
      </w:r>
      <w:r w:rsidR="005A0D1F" w:rsidRPr="00343436">
        <w:rPr>
          <w:rFonts w:ascii="Times New Roman" w:hAnsi="Times New Roman"/>
          <w:sz w:val="28"/>
          <w:szCs w:val="28"/>
        </w:rPr>
        <w:t>);</w:t>
      </w:r>
    </w:p>
    <w:p w14:paraId="1208FCD2" w14:textId="57EE5C3C"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e) </w:t>
      </w:r>
      <w:r w:rsidR="005A0D1F" w:rsidRPr="00343436">
        <w:rPr>
          <w:rFonts w:ascii="Times New Roman" w:hAnsi="Times New Roman"/>
          <w:sz w:val="28"/>
          <w:szCs w:val="28"/>
        </w:rPr>
        <w:t xml:space="preserve">Các chất ma tuý khác ở thể rắn có </w:t>
      </w:r>
      <w:r w:rsidR="00395ABB"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395ABB" w:rsidRPr="00343436">
        <w:rPr>
          <w:rFonts w:ascii="Times New Roman" w:hAnsi="Times New Roman"/>
          <w:sz w:val="28"/>
          <w:szCs w:val="28"/>
        </w:rPr>
        <w:t>300</w:t>
      </w:r>
      <w:r w:rsidR="005A0D1F" w:rsidRPr="00343436">
        <w:rPr>
          <w:rFonts w:ascii="Times New Roman" w:hAnsi="Times New Roman"/>
          <w:sz w:val="28"/>
          <w:szCs w:val="28"/>
        </w:rPr>
        <w:t xml:space="preserve"> gam đến dưới </w:t>
      </w:r>
      <w:r w:rsidR="009323A7" w:rsidRPr="00343436">
        <w:rPr>
          <w:rFonts w:ascii="Times New Roman" w:hAnsi="Times New Roman"/>
          <w:sz w:val="28"/>
          <w:szCs w:val="28"/>
        </w:rPr>
        <w:t xml:space="preserve">1200 </w:t>
      </w:r>
      <w:r w:rsidR="005A0D1F" w:rsidRPr="00343436">
        <w:rPr>
          <w:rFonts w:ascii="Times New Roman" w:hAnsi="Times New Roman"/>
          <w:sz w:val="28"/>
          <w:szCs w:val="28"/>
        </w:rPr>
        <w:t>gam;</w:t>
      </w:r>
    </w:p>
    <w:p w14:paraId="7DD7B583" w14:textId="58C88D9C"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g) </w:t>
      </w:r>
      <w:r w:rsidR="005A0D1F" w:rsidRPr="00343436">
        <w:rPr>
          <w:rFonts w:ascii="Times New Roman" w:hAnsi="Times New Roman"/>
          <w:sz w:val="28"/>
          <w:szCs w:val="28"/>
        </w:rPr>
        <w:t xml:space="preserve">Các chất ma tuý khác ở thể lỏng </w:t>
      </w:r>
      <w:r w:rsidR="00395ABB" w:rsidRPr="00343436">
        <w:rPr>
          <w:rFonts w:ascii="Times New Roman" w:hAnsi="Times New Roman"/>
          <w:sz w:val="28"/>
          <w:szCs w:val="28"/>
        </w:rPr>
        <w:t xml:space="preserve">có thể tích </w:t>
      </w:r>
      <w:r w:rsidR="005A0D1F" w:rsidRPr="00343436">
        <w:rPr>
          <w:rFonts w:ascii="Times New Roman" w:hAnsi="Times New Roman"/>
          <w:sz w:val="28"/>
          <w:szCs w:val="28"/>
        </w:rPr>
        <w:t xml:space="preserve">từ </w:t>
      </w:r>
      <w:r w:rsidR="00395ABB" w:rsidRPr="00343436">
        <w:rPr>
          <w:rFonts w:ascii="Times New Roman" w:hAnsi="Times New Roman"/>
          <w:sz w:val="28"/>
          <w:szCs w:val="28"/>
        </w:rPr>
        <w:t>750</w:t>
      </w:r>
      <w:r w:rsidR="005A0D1F" w:rsidRPr="00343436">
        <w:rPr>
          <w:rFonts w:ascii="Times New Roman" w:hAnsi="Times New Roman"/>
          <w:sz w:val="28"/>
          <w:szCs w:val="28"/>
        </w:rPr>
        <w:t xml:space="preserve"> mililít đến dưới </w:t>
      </w:r>
      <w:r w:rsidR="009323A7" w:rsidRPr="00343436">
        <w:rPr>
          <w:rFonts w:ascii="Times New Roman" w:hAnsi="Times New Roman"/>
          <w:sz w:val="28"/>
          <w:szCs w:val="28"/>
        </w:rPr>
        <w:t xml:space="preserve">2500 </w:t>
      </w:r>
      <w:r w:rsidR="005A0D1F" w:rsidRPr="00343436">
        <w:rPr>
          <w:rFonts w:ascii="Times New Roman" w:hAnsi="Times New Roman"/>
          <w:sz w:val="28"/>
          <w:szCs w:val="28"/>
        </w:rPr>
        <w:t>mililít;</w:t>
      </w:r>
    </w:p>
    <w:p w14:paraId="575B6FC1" w14:textId="4DA96A71"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h) </w:t>
      </w:r>
      <w:r w:rsidR="005A0D1F" w:rsidRPr="00343436">
        <w:rPr>
          <w:rFonts w:ascii="Times New Roman" w:hAnsi="Times New Roman"/>
          <w:sz w:val="28"/>
          <w:szCs w:val="28"/>
        </w:rPr>
        <w:t xml:space="preserve">Có </w:t>
      </w:r>
      <w:r w:rsidR="00C6129B" w:rsidRPr="00343436">
        <w:rPr>
          <w:rFonts w:ascii="Times New Roman" w:hAnsi="Times New Roman"/>
          <w:sz w:val="28"/>
          <w:szCs w:val="28"/>
        </w:rPr>
        <w:t>02</w:t>
      </w:r>
      <w:r w:rsidR="005A0D1F" w:rsidRPr="00343436">
        <w:rPr>
          <w:rFonts w:ascii="Times New Roman" w:hAnsi="Times New Roman"/>
          <w:sz w:val="28"/>
          <w:szCs w:val="28"/>
        </w:rPr>
        <w:t xml:space="preserve"> chất ma tuý trở lên mà tổng </w:t>
      </w:r>
      <w:r w:rsidR="008F28CF" w:rsidRPr="00343436">
        <w:rPr>
          <w:rFonts w:ascii="Times New Roman" w:hAnsi="Times New Roman"/>
          <w:sz w:val="28"/>
          <w:szCs w:val="28"/>
        </w:rPr>
        <w:t>khối lượng hoặc thể tích</w:t>
      </w:r>
      <w:r w:rsidR="005A0D1F" w:rsidRPr="00343436">
        <w:rPr>
          <w:rFonts w:ascii="Times New Roman" w:hAnsi="Times New Roman"/>
          <w:sz w:val="28"/>
          <w:szCs w:val="28"/>
        </w:rPr>
        <w:t xml:space="preserve"> của các chất đó tương đương với </w:t>
      </w:r>
      <w:r w:rsidR="008F28CF" w:rsidRPr="00343436">
        <w:rPr>
          <w:rFonts w:ascii="Times New Roman" w:hAnsi="Times New Roman"/>
          <w:sz w:val="28"/>
          <w:szCs w:val="28"/>
        </w:rPr>
        <w:t>khối lượng hoặc thể tích</w:t>
      </w:r>
      <w:r w:rsidR="005A0D1F" w:rsidRPr="00343436">
        <w:rPr>
          <w:rFonts w:ascii="Times New Roman" w:hAnsi="Times New Roman"/>
          <w:sz w:val="28"/>
          <w:szCs w:val="28"/>
        </w:rPr>
        <w:t xml:space="preserve"> của một trong các chất ma tuý thuộc </w:t>
      </w:r>
      <w:r w:rsidR="008B7216" w:rsidRPr="00343436">
        <w:rPr>
          <w:rFonts w:ascii="Times New Roman" w:hAnsi="Times New Roman"/>
          <w:sz w:val="28"/>
          <w:szCs w:val="28"/>
        </w:rPr>
        <w:t>khoản</w:t>
      </w:r>
      <w:r w:rsidR="005A0D1F" w:rsidRPr="00343436">
        <w:rPr>
          <w:rFonts w:ascii="Times New Roman" w:hAnsi="Times New Roman"/>
          <w:sz w:val="28"/>
          <w:szCs w:val="28"/>
        </w:rPr>
        <w:t xml:space="preserve"> này theo </w:t>
      </w:r>
      <w:r w:rsidR="00614B23" w:rsidRPr="00343436">
        <w:rPr>
          <w:rFonts w:ascii="Times New Roman" w:hAnsi="Times New Roman"/>
          <w:sz w:val="28"/>
          <w:szCs w:val="28"/>
        </w:rPr>
        <w:t>quy định của Chính phủ</w:t>
      </w:r>
      <w:r w:rsidR="005A0D1F" w:rsidRPr="00343436">
        <w:rPr>
          <w:rFonts w:ascii="Times New Roman" w:hAnsi="Times New Roman"/>
          <w:sz w:val="28"/>
          <w:szCs w:val="28"/>
        </w:rPr>
        <w:t>.</w:t>
      </w:r>
    </w:p>
    <w:p w14:paraId="69DB210B" w14:textId="177F1F73"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2.</w:t>
      </w:r>
      <w:r w:rsidR="00D66B4C" w:rsidRPr="00343436">
        <w:rPr>
          <w:rFonts w:ascii="Times New Roman" w:hAnsi="Times New Roman"/>
          <w:sz w:val="28"/>
          <w:szCs w:val="28"/>
        </w:rPr>
        <w:t xml:space="preserve"> </w:t>
      </w:r>
      <w:r w:rsidR="005A0D1F" w:rsidRPr="00343436">
        <w:rPr>
          <w:rFonts w:ascii="Times New Roman" w:hAnsi="Times New Roman"/>
          <w:sz w:val="28"/>
          <w:szCs w:val="28"/>
        </w:rPr>
        <w:t>Xử phạt tù chung thân nếu:</w:t>
      </w:r>
    </w:p>
    <w:p w14:paraId="168F8C59" w14:textId="5121B280"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w:t>
      </w:r>
      <w:r w:rsidR="005A0D1F" w:rsidRPr="00343436">
        <w:rPr>
          <w:rFonts w:ascii="Times New Roman" w:hAnsi="Times New Roman"/>
          <w:sz w:val="28"/>
          <w:szCs w:val="28"/>
        </w:rPr>
        <w:t xml:space="preserve">Nhựa thuốc phiện, nhựa cần sa hoặc cao côca có </w:t>
      </w:r>
      <w:r w:rsidR="00C6129B"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749FA" w:rsidRPr="00343436">
        <w:rPr>
          <w:rFonts w:ascii="Times New Roman" w:hAnsi="Times New Roman"/>
          <w:sz w:val="28"/>
          <w:szCs w:val="28"/>
        </w:rPr>
        <w:t>15</w:t>
      </w:r>
      <w:r w:rsidR="005A0D1F" w:rsidRPr="00343436">
        <w:rPr>
          <w:rFonts w:ascii="Times New Roman" w:hAnsi="Times New Roman"/>
          <w:sz w:val="28"/>
          <w:szCs w:val="28"/>
        </w:rPr>
        <w:t xml:space="preserve"> kilôgam đến dưới </w:t>
      </w:r>
      <w:r w:rsidR="009749FA" w:rsidRPr="00343436">
        <w:rPr>
          <w:rFonts w:ascii="Times New Roman" w:hAnsi="Times New Roman"/>
          <w:sz w:val="28"/>
          <w:szCs w:val="28"/>
        </w:rPr>
        <w:t>25</w:t>
      </w:r>
      <w:r w:rsidR="005A0D1F" w:rsidRPr="00343436">
        <w:rPr>
          <w:rFonts w:ascii="Times New Roman" w:hAnsi="Times New Roman"/>
          <w:sz w:val="28"/>
          <w:szCs w:val="28"/>
        </w:rPr>
        <w:t xml:space="preserve"> kilôgam;</w:t>
      </w:r>
    </w:p>
    <w:p w14:paraId="1C07F4A5" w14:textId="7805C7AA"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b)</w:t>
      </w:r>
      <w:r w:rsidR="005A0D1F" w:rsidRPr="00343436">
        <w:rPr>
          <w:rFonts w:ascii="Times New Roman" w:hAnsi="Times New Roman"/>
          <w:sz w:val="28"/>
          <w:szCs w:val="28"/>
        </w:rPr>
        <w:t xml:space="preserve"> </w:t>
      </w:r>
      <w:r w:rsidR="00C6129B" w:rsidRPr="00343436">
        <w:rPr>
          <w:rFonts w:ascii="Times New Roman" w:hAnsi="Times New Roman"/>
          <w:sz w:val="28"/>
          <w:szCs w:val="28"/>
        </w:rPr>
        <w:t>Heroine, Cocaine, Methamphetamine, Amphetamine, MDMA hoặc XLR-11 có khối lượng</w:t>
      </w:r>
      <w:r w:rsidR="005A0D1F" w:rsidRPr="00343436">
        <w:rPr>
          <w:rFonts w:ascii="Times New Roman" w:hAnsi="Times New Roman"/>
          <w:sz w:val="28"/>
          <w:szCs w:val="28"/>
        </w:rPr>
        <w:t xml:space="preserve"> từ </w:t>
      </w:r>
      <w:r w:rsidR="009749FA" w:rsidRPr="00343436">
        <w:rPr>
          <w:rFonts w:ascii="Times New Roman" w:hAnsi="Times New Roman"/>
          <w:sz w:val="28"/>
          <w:szCs w:val="28"/>
        </w:rPr>
        <w:t xml:space="preserve">500 </w:t>
      </w:r>
      <w:r w:rsidR="005A0D1F" w:rsidRPr="00343436">
        <w:rPr>
          <w:rFonts w:ascii="Times New Roman" w:hAnsi="Times New Roman"/>
          <w:sz w:val="28"/>
          <w:szCs w:val="28"/>
        </w:rPr>
        <w:t xml:space="preserve">gam đến dưới </w:t>
      </w:r>
      <w:r w:rsidR="009749FA" w:rsidRPr="00343436">
        <w:rPr>
          <w:rFonts w:ascii="Times New Roman" w:hAnsi="Times New Roman"/>
          <w:sz w:val="28"/>
          <w:szCs w:val="28"/>
        </w:rPr>
        <w:t xml:space="preserve">900 </w:t>
      </w:r>
      <w:r w:rsidR="005A0D1F" w:rsidRPr="00343436">
        <w:rPr>
          <w:rFonts w:ascii="Times New Roman" w:hAnsi="Times New Roman"/>
          <w:sz w:val="28"/>
          <w:szCs w:val="28"/>
        </w:rPr>
        <w:t>gam;</w:t>
      </w:r>
    </w:p>
    <w:p w14:paraId="78412E43" w14:textId="5850DA0E"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c) </w:t>
      </w:r>
      <w:r w:rsidR="005A0D1F" w:rsidRPr="00343436">
        <w:rPr>
          <w:rFonts w:ascii="Times New Roman" w:hAnsi="Times New Roman"/>
          <w:sz w:val="28"/>
          <w:szCs w:val="28"/>
        </w:rPr>
        <w:t xml:space="preserve">Lá, hoa, quả cây cần sa hoặc lá cây coca có </w:t>
      </w:r>
      <w:r w:rsidR="00C6129B"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749FA" w:rsidRPr="00343436">
        <w:rPr>
          <w:rFonts w:ascii="Times New Roman" w:hAnsi="Times New Roman"/>
          <w:sz w:val="28"/>
          <w:szCs w:val="28"/>
        </w:rPr>
        <w:t xml:space="preserve">300 </w:t>
      </w:r>
      <w:r w:rsidR="005A0D1F" w:rsidRPr="00343436">
        <w:rPr>
          <w:rFonts w:ascii="Times New Roman" w:hAnsi="Times New Roman"/>
          <w:sz w:val="28"/>
          <w:szCs w:val="28"/>
        </w:rPr>
        <w:t xml:space="preserve">kilôgam đến dưới </w:t>
      </w:r>
      <w:r w:rsidR="009749FA" w:rsidRPr="00343436">
        <w:rPr>
          <w:rFonts w:ascii="Times New Roman" w:hAnsi="Times New Roman"/>
          <w:sz w:val="28"/>
          <w:szCs w:val="28"/>
        </w:rPr>
        <w:t xml:space="preserve">900 </w:t>
      </w:r>
      <w:r w:rsidR="005A0D1F" w:rsidRPr="00343436">
        <w:rPr>
          <w:rFonts w:ascii="Times New Roman" w:hAnsi="Times New Roman"/>
          <w:sz w:val="28"/>
          <w:szCs w:val="28"/>
        </w:rPr>
        <w:t>kilôgam (</w:t>
      </w:r>
      <w:r w:rsidR="00C6129B"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C6129B" w:rsidRPr="00343436">
        <w:rPr>
          <w:rFonts w:ascii="Times New Roman" w:hAnsi="Times New Roman"/>
          <w:sz w:val="28"/>
          <w:szCs w:val="28"/>
        </w:rPr>
        <w:t>Bộ luật Hình sự</w:t>
      </w:r>
      <w:r w:rsidR="005A0D1F" w:rsidRPr="00343436">
        <w:rPr>
          <w:rFonts w:ascii="Times New Roman" w:hAnsi="Times New Roman"/>
          <w:sz w:val="28"/>
          <w:szCs w:val="28"/>
        </w:rPr>
        <w:t>);</w:t>
      </w:r>
    </w:p>
    <w:p w14:paraId="7798B5C0" w14:textId="4676F022"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d) </w:t>
      </w:r>
      <w:r w:rsidR="005A0D1F" w:rsidRPr="00343436">
        <w:rPr>
          <w:rFonts w:ascii="Times New Roman" w:hAnsi="Times New Roman"/>
          <w:sz w:val="28"/>
          <w:szCs w:val="28"/>
        </w:rPr>
        <w:t xml:space="preserve">Quả thuốc phiện khô có </w:t>
      </w:r>
      <w:r w:rsidR="00C6129B" w:rsidRPr="00343436">
        <w:rPr>
          <w:rFonts w:ascii="Times New Roman" w:hAnsi="Times New Roman"/>
          <w:sz w:val="28"/>
          <w:szCs w:val="28"/>
        </w:rPr>
        <w:t>khối</w:t>
      </w:r>
      <w:r w:rsidR="00A51962" w:rsidRPr="00343436">
        <w:rPr>
          <w:rFonts w:ascii="Times New Roman" w:hAnsi="Times New Roman"/>
          <w:sz w:val="28"/>
          <w:szCs w:val="28"/>
        </w:rPr>
        <w:t xml:space="preserve"> lượng từ </w:t>
      </w:r>
      <w:r w:rsidR="009749FA" w:rsidRPr="00343436">
        <w:rPr>
          <w:rFonts w:ascii="Times New Roman" w:hAnsi="Times New Roman"/>
          <w:sz w:val="28"/>
          <w:szCs w:val="28"/>
        </w:rPr>
        <w:t xml:space="preserve">2000 </w:t>
      </w:r>
      <w:r w:rsidR="00A51962" w:rsidRPr="00343436">
        <w:rPr>
          <w:rFonts w:ascii="Times New Roman" w:hAnsi="Times New Roman"/>
          <w:sz w:val="28"/>
          <w:szCs w:val="28"/>
        </w:rPr>
        <w:t>kilô</w:t>
      </w:r>
      <w:r w:rsidR="005A0D1F" w:rsidRPr="00343436">
        <w:rPr>
          <w:rFonts w:ascii="Times New Roman" w:hAnsi="Times New Roman"/>
          <w:sz w:val="28"/>
          <w:szCs w:val="28"/>
        </w:rPr>
        <w:t xml:space="preserve">gam đến dưới </w:t>
      </w:r>
      <w:r w:rsidR="009323A7" w:rsidRPr="00343436">
        <w:rPr>
          <w:rFonts w:ascii="Times New Roman" w:hAnsi="Times New Roman"/>
          <w:sz w:val="28"/>
          <w:szCs w:val="28"/>
        </w:rPr>
        <w:t xml:space="preserve">6000 </w:t>
      </w:r>
      <w:r w:rsidR="005A0D1F" w:rsidRPr="00343436">
        <w:rPr>
          <w:rFonts w:ascii="Times New Roman" w:hAnsi="Times New Roman"/>
          <w:sz w:val="28"/>
          <w:szCs w:val="28"/>
        </w:rPr>
        <w:t>kilôgam (</w:t>
      </w:r>
      <w:r w:rsidR="00A51962"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A51962" w:rsidRPr="00343436">
        <w:rPr>
          <w:rFonts w:ascii="Times New Roman" w:hAnsi="Times New Roman"/>
          <w:sz w:val="28"/>
          <w:szCs w:val="28"/>
        </w:rPr>
        <w:t>Bộ luật Hình sự</w:t>
      </w:r>
      <w:r w:rsidR="005A0D1F" w:rsidRPr="00343436">
        <w:rPr>
          <w:rFonts w:ascii="Times New Roman" w:hAnsi="Times New Roman"/>
          <w:sz w:val="28"/>
          <w:szCs w:val="28"/>
        </w:rPr>
        <w:t>);</w:t>
      </w:r>
    </w:p>
    <w:p w14:paraId="388178DE" w14:textId="16E88C92"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đ) </w:t>
      </w:r>
      <w:r w:rsidR="005A0D1F" w:rsidRPr="00343436">
        <w:rPr>
          <w:rFonts w:ascii="Times New Roman" w:hAnsi="Times New Roman"/>
          <w:sz w:val="28"/>
          <w:szCs w:val="28"/>
        </w:rPr>
        <w:t xml:space="preserve">Quả thuốc phiện tươi có </w:t>
      </w:r>
      <w:r w:rsidR="00A51962"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323A7" w:rsidRPr="00343436">
        <w:rPr>
          <w:rFonts w:ascii="Times New Roman" w:hAnsi="Times New Roman"/>
          <w:sz w:val="28"/>
          <w:szCs w:val="28"/>
        </w:rPr>
        <w:t xml:space="preserve">600 </w:t>
      </w:r>
      <w:r w:rsidR="005A0D1F" w:rsidRPr="00343436">
        <w:rPr>
          <w:rFonts w:ascii="Times New Roman" w:hAnsi="Times New Roman"/>
          <w:sz w:val="28"/>
          <w:szCs w:val="28"/>
        </w:rPr>
        <w:t xml:space="preserve">kilôgam đến dưới </w:t>
      </w:r>
      <w:r w:rsidR="009323A7" w:rsidRPr="00343436">
        <w:rPr>
          <w:rFonts w:ascii="Times New Roman" w:hAnsi="Times New Roman"/>
          <w:sz w:val="28"/>
          <w:szCs w:val="28"/>
        </w:rPr>
        <w:t xml:space="preserve">1500 </w:t>
      </w:r>
      <w:r w:rsidR="005A0D1F" w:rsidRPr="00343436">
        <w:rPr>
          <w:rFonts w:ascii="Times New Roman" w:hAnsi="Times New Roman"/>
          <w:sz w:val="28"/>
          <w:szCs w:val="28"/>
        </w:rPr>
        <w:t>kilôgam (</w:t>
      </w:r>
      <w:r w:rsidR="00A51962"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A51962" w:rsidRPr="00343436">
        <w:rPr>
          <w:rFonts w:ascii="Times New Roman" w:hAnsi="Times New Roman"/>
          <w:sz w:val="28"/>
          <w:szCs w:val="28"/>
        </w:rPr>
        <w:t>Bộ luật Hình sự</w:t>
      </w:r>
      <w:r w:rsidR="005A0D1F" w:rsidRPr="00343436">
        <w:rPr>
          <w:rFonts w:ascii="Times New Roman" w:hAnsi="Times New Roman"/>
          <w:sz w:val="28"/>
          <w:szCs w:val="28"/>
        </w:rPr>
        <w:t>);</w:t>
      </w:r>
    </w:p>
    <w:p w14:paraId="5A06A8B3" w14:textId="0E08D2CA"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e) </w:t>
      </w:r>
      <w:r w:rsidR="005A0D1F" w:rsidRPr="00343436">
        <w:rPr>
          <w:rFonts w:ascii="Times New Roman" w:hAnsi="Times New Roman"/>
          <w:sz w:val="28"/>
          <w:szCs w:val="28"/>
        </w:rPr>
        <w:t xml:space="preserve">Các chất ma tuý khác ở thể rắn có </w:t>
      </w:r>
      <w:r w:rsidR="00A51962"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323A7" w:rsidRPr="00343436">
        <w:rPr>
          <w:rFonts w:ascii="Times New Roman" w:hAnsi="Times New Roman"/>
          <w:sz w:val="28"/>
          <w:szCs w:val="28"/>
        </w:rPr>
        <w:t xml:space="preserve">1200 </w:t>
      </w:r>
      <w:r w:rsidR="005A0D1F" w:rsidRPr="00343436">
        <w:rPr>
          <w:rFonts w:ascii="Times New Roman" w:hAnsi="Times New Roman"/>
          <w:sz w:val="28"/>
          <w:szCs w:val="28"/>
        </w:rPr>
        <w:t xml:space="preserve">gam đến dưới </w:t>
      </w:r>
      <w:r w:rsidR="009323A7" w:rsidRPr="00343436">
        <w:rPr>
          <w:rFonts w:ascii="Times New Roman" w:hAnsi="Times New Roman"/>
          <w:sz w:val="28"/>
          <w:szCs w:val="28"/>
        </w:rPr>
        <w:t xml:space="preserve">3000 </w:t>
      </w:r>
      <w:r w:rsidR="005A0D1F" w:rsidRPr="00343436">
        <w:rPr>
          <w:rFonts w:ascii="Times New Roman" w:hAnsi="Times New Roman"/>
          <w:sz w:val="28"/>
          <w:szCs w:val="28"/>
        </w:rPr>
        <w:t>gam;</w:t>
      </w:r>
    </w:p>
    <w:p w14:paraId="4C82C2E1" w14:textId="0A3FE034"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g) </w:t>
      </w:r>
      <w:r w:rsidR="005A0D1F" w:rsidRPr="00343436">
        <w:rPr>
          <w:rFonts w:ascii="Times New Roman" w:hAnsi="Times New Roman"/>
          <w:sz w:val="28"/>
          <w:szCs w:val="28"/>
        </w:rPr>
        <w:t>Các chất ma tuý khác ở thể lỏng</w:t>
      </w:r>
      <w:r w:rsidR="00A51962" w:rsidRPr="00343436">
        <w:rPr>
          <w:rFonts w:ascii="Times New Roman" w:hAnsi="Times New Roman"/>
          <w:sz w:val="28"/>
          <w:szCs w:val="28"/>
        </w:rPr>
        <w:t xml:space="preserve"> có thể tích</w:t>
      </w:r>
      <w:r w:rsidR="005A0D1F" w:rsidRPr="00343436">
        <w:rPr>
          <w:rFonts w:ascii="Times New Roman" w:hAnsi="Times New Roman"/>
          <w:sz w:val="28"/>
          <w:szCs w:val="28"/>
        </w:rPr>
        <w:t xml:space="preserve"> từ </w:t>
      </w:r>
      <w:r w:rsidR="009323A7" w:rsidRPr="00343436">
        <w:rPr>
          <w:rFonts w:ascii="Times New Roman" w:hAnsi="Times New Roman"/>
          <w:sz w:val="28"/>
          <w:szCs w:val="28"/>
        </w:rPr>
        <w:t xml:space="preserve">2500 </w:t>
      </w:r>
      <w:r w:rsidR="005A0D1F" w:rsidRPr="00343436">
        <w:rPr>
          <w:rFonts w:ascii="Times New Roman" w:hAnsi="Times New Roman"/>
          <w:sz w:val="28"/>
          <w:szCs w:val="28"/>
        </w:rPr>
        <w:t xml:space="preserve">mililít đến dưới </w:t>
      </w:r>
      <w:r w:rsidR="009323A7" w:rsidRPr="00343436">
        <w:rPr>
          <w:rFonts w:ascii="Times New Roman" w:hAnsi="Times New Roman"/>
          <w:sz w:val="28"/>
          <w:szCs w:val="28"/>
        </w:rPr>
        <w:t xml:space="preserve">7000 </w:t>
      </w:r>
      <w:r w:rsidR="005A0D1F" w:rsidRPr="00343436">
        <w:rPr>
          <w:rFonts w:ascii="Times New Roman" w:hAnsi="Times New Roman"/>
          <w:sz w:val="28"/>
          <w:szCs w:val="28"/>
        </w:rPr>
        <w:t>mililít;</w:t>
      </w:r>
    </w:p>
    <w:p w14:paraId="172BF921" w14:textId="0677E1AA" w:rsidR="00614B23" w:rsidRPr="00343436" w:rsidRDefault="00E01835" w:rsidP="00614B23">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h) </w:t>
      </w:r>
      <w:r w:rsidR="008B7216" w:rsidRPr="00343436">
        <w:rPr>
          <w:rFonts w:ascii="Times New Roman" w:hAnsi="Times New Roman"/>
          <w:sz w:val="28"/>
          <w:szCs w:val="28"/>
        </w:rPr>
        <w:t xml:space="preserve">Có 02 chất ma tuý trở lên mà tổng khối lượng hoặc thể tích của các chất đó tương đương với khối lượng hoặc thể tích của một trong các chất ma tuý thuộc khoản này theo </w:t>
      </w:r>
      <w:r w:rsidR="00614B23" w:rsidRPr="00343436">
        <w:rPr>
          <w:rFonts w:ascii="Times New Roman" w:hAnsi="Times New Roman"/>
          <w:sz w:val="28"/>
          <w:szCs w:val="28"/>
        </w:rPr>
        <w:t>quy định của Chính phủ.</w:t>
      </w:r>
    </w:p>
    <w:p w14:paraId="3D0DCEBC" w14:textId="64767955" w:rsidR="005A0D1F" w:rsidRPr="00343436" w:rsidRDefault="00E01835"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3.</w:t>
      </w:r>
      <w:r w:rsidR="008B7216" w:rsidRPr="00343436">
        <w:rPr>
          <w:rFonts w:ascii="Times New Roman" w:hAnsi="Times New Roman"/>
          <w:sz w:val="28"/>
          <w:szCs w:val="28"/>
        </w:rPr>
        <w:t xml:space="preserve"> </w:t>
      </w:r>
      <w:r w:rsidR="005A0D1F" w:rsidRPr="00343436">
        <w:rPr>
          <w:rFonts w:ascii="Times New Roman" w:hAnsi="Times New Roman"/>
          <w:sz w:val="28"/>
          <w:szCs w:val="28"/>
        </w:rPr>
        <w:t>Xử phạt tử hình nếu:</w:t>
      </w:r>
    </w:p>
    <w:p w14:paraId="55C0C9DA" w14:textId="53E0EA20" w:rsidR="005A0D1F" w:rsidRPr="00343436" w:rsidRDefault="009D0D3F"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w:t>
      </w:r>
      <w:r w:rsidR="005A0D1F" w:rsidRPr="00343436">
        <w:rPr>
          <w:rFonts w:ascii="Times New Roman" w:hAnsi="Times New Roman"/>
          <w:sz w:val="28"/>
          <w:szCs w:val="28"/>
        </w:rPr>
        <w:t xml:space="preserve">Nhựa thuốc phiện, nhựa cần sa hoặc cao côca có trọng lượng từ </w:t>
      </w:r>
      <w:r w:rsidR="009749FA" w:rsidRPr="00343436">
        <w:rPr>
          <w:rFonts w:ascii="Times New Roman" w:hAnsi="Times New Roman"/>
          <w:sz w:val="28"/>
          <w:szCs w:val="28"/>
        </w:rPr>
        <w:t xml:space="preserve">25 </w:t>
      </w:r>
      <w:r w:rsidR="005A0D1F" w:rsidRPr="00343436">
        <w:rPr>
          <w:rFonts w:ascii="Times New Roman" w:hAnsi="Times New Roman"/>
          <w:sz w:val="28"/>
          <w:szCs w:val="28"/>
        </w:rPr>
        <w:t>kilôgam trở lên;</w:t>
      </w:r>
    </w:p>
    <w:p w14:paraId="600C9BF1" w14:textId="0F537B67" w:rsidR="005A0D1F" w:rsidRPr="00343436" w:rsidRDefault="009D0D3F"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b) </w:t>
      </w:r>
      <w:r w:rsidR="00A51962" w:rsidRPr="00343436">
        <w:rPr>
          <w:rFonts w:ascii="Times New Roman" w:hAnsi="Times New Roman"/>
          <w:sz w:val="28"/>
          <w:szCs w:val="28"/>
        </w:rPr>
        <w:t>Heroine, Cocaine, Methamphetamine, Amphetamine, MDMA hoặc XLR-11</w:t>
      </w:r>
      <w:r w:rsidR="005A0D1F" w:rsidRPr="00343436">
        <w:rPr>
          <w:rFonts w:ascii="Times New Roman" w:hAnsi="Times New Roman"/>
          <w:sz w:val="28"/>
          <w:szCs w:val="28"/>
        </w:rPr>
        <w:t xml:space="preserve"> có </w:t>
      </w:r>
      <w:r w:rsidR="00A51962"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749FA" w:rsidRPr="00343436">
        <w:rPr>
          <w:rFonts w:ascii="Times New Roman" w:hAnsi="Times New Roman"/>
          <w:sz w:val="28"/>
          <w:szCs w:val="28"/>
        </w:rPr>
        <w:t xml:space="preserve">900 </w:t>
      </w:r>
      <w:r w:rsidR="005A0D1F" w:rsidRPr="00343436">
        <w:rPr>
          <w:rFonts w:ascii="Times New Roman" w:hAnsi="Times New Roman"/>
          <w:sz w:val="28"/>
          <w:szCs w:val="28"/>
        </w:rPr>
        <w:t>gam trở lên;</w:t>
      </w:r>
    </w:p>
    <w:p w14:paraId="5EC74E08" w14:textId="1282FC35" w:rsidR="005A0D1F" w:rsidRPr="00343436" w:rsidRDefault="009D0D3F"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c) </w:t>
      </w:r>
      <w:r w:rsidR="005A0D1F" w:rsidRPr="00343436">
        <w:rPr>
          <w:rFonts w:ascii="Times New Roman" w:hAnsi="Times New Roman"/>
          <w:sz w:val="28"/>
          <w:szCs w:val="28"/>
        </w:rPr>
        <w:t xml:space="preserve">Lá, hoa, quả cây cần sa hoặc lá cây côca có trọng lượng từ </w:t>
      </w:r>
      <w:r w:rsidR="009749FA" w:rsidRPr="00343436">
        <w:rPr>
          <w:rFonts w:ascii="Times New Roman" w:hAnsi="Times New Roman"/>
          <w:sz w:val="28"/>
          <w:szCs w:val="28"/>
        </w:rPr>
        <w:t xml:space="preserve">900 </w:t>
      </w:r>
      <w:r w:rsidR="005A0D1F" w:rsidRPr="00343436">
        <w:rPr>
          <w:rFonts w:ascii="Times New Roman" w:hAnsi="Times New Roman"/>
          <w:sz w:val="28"/>
          <w:szCs w:val="28"/>
        </w:rPr>
        <w:t>kilôgam trở lên (</w:t>
      </w:r>
      <w:r w:rsidR="00A51962"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A51962" w:rsidRPr="00343436">
        <w:rPr>
          <w:rFonts w:ascii="Times New Roman" w:hAnsi="Times New Roman"/>
          <w:sz w:val="28"/>
          <w:szCs w:val="28"/>
        </w:rPr>
        <w:t>Bộ luật Hình sự</w:t>
      </w:r>
      <w:r w:rsidR="005A0D1F" w:rsidRPr="00343436">
        <w:rPr>
          <w:rFonts w:ascii="Times New Roman" w:hAnsi="Times New Roman"/>
          <w:sz w:val="28"/>
          <w:szCs w:val="28"/>
        </w:rPr>
        <w:t>);</w:t>
      </w:r>
    </w:p>
    <w:p w14:paraId="1F096ED0" w14:textId="46AFDBE5" w:rsidR="005A0D1F" w:rsidRPr="00343436" w:rsidRDefault="009D0D3F"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d) </w:t>
      </w:r>
      <w:r w:rsidR="005A0D1F" w:rsidRPr="00343436">
        <w:rPr>
          <w:rFonts w:ascii="Times New Roman" w:hAnsi="Times New Roman"/>
          <w:sz w:val="28"/>
          <w:szCs w:val="28"/>
        </w:rPr>
        <w:t xml:space="preserve">Quả thuốc phiện khô có </w:t>
      </w:r>
      <w:r w:rsidR="00A51962"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009323A7" w:rsidRPr="00343436">
        <w:rPr>
          <w:rFonts w:ascii="Times New Roman" w:hAnsi="Times New Roman"/>
          <w:sz w:val="28"/>
          <w:szCs w:val="28"/>
        </w:rPr>
        <w:t xml:space="preserve">6000 </w:t>
      </w:r>
      <w:r w:rsidR="005A0D1F" w:rsidRPr="00343436">
        <w:rPr>
          <w:rFonts w:ascii="Times New Roman" w:hAnsi="Times New Roman"/>
          <w:sz w:val="28"/>
          <w:szCs w:val="28"/>
        </w:rPr>
        <w:t>kilôgam trở lên (</w:t>
      </w:r>
      <w:r w:rsidR="00A51962" w:rsidRPr="00343436">
        <w:rPr>
          <w:rFonts w:ascii="Times New Roman" w:hAnsi="Times New Roman"/>
          <w:sz w:val="28"/>
          <w:szCs w:val="28"/>
        </w:rPr>
        <w:t>đối với Điều 250 và Điều 251</w:t>
      </w:r>
      <w:r w:rsidR="00B23A79" w:rsidRPr="00343436">
        <w:rPr>
          <w:rFonts w:ascii="Times New Roman" w:hAnsi="Times New Roman"/>
          <w:sz w:val="28"/>
          <w:szCs w:val="28"/>
        </w:rPr>
        <w:t xml:space="preserve">của </w:t>
      </w:r>
      <w:r w:rsidR="00A51962" w:rsidRPr="00343436">
        <w:rPr>
          <w:rFonts w:ascii="Times New Roman" w:hAnsi="Times New Roman"/>
          <w:sz w:val="28"/>
          <w:szCs w:val="28"/>
        </w:rPr>
        <w:t>Bộ luật Hình sự</w:t>
      </w:r>
      <w:r w:rsidR="005A0D1F" w:rsidRPr="00343436">
        <w:rPr>
          <w:rFonts w:ascii="Times New Roman" w:hAnsi="Times New Roman"/>
          <w:sz w:val="28"/>
          <w:szCs w:val="28"/>
        </w:rPr>
        <w:t>);</w:t>
      </w:r>
    </w:p>
    <w:p w14:paraId="47ECD63D" w14:textId="337D2BCA" w:rsidR="005A0D1F" w:rsidRPr="00343436" w:rsidRDefault="009323A7"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đ</w:t>
      </w:r>
      <w:r w:rsidR="009D0D3F" w:rsidRPr="00343436">
        <w:rPr>
          <w:rFonts w:ascii="Times New Roman" w:hAnsi="Times New Roman"/>
          <w:sz w:val="28"/>
          <w:szCs w:val="28"/>
        </w:rPr>
        <w:t xml:space="preserve">) </w:t>
      </w:r>
      <w:r w:rsidR="005A0D1F" w:rsidRPr="00343436">
        <w:rPr>
          <w:rFonts w:ascii="Times New Roman" w:hAnsi="Times New Roman"/>
          <w:sz w:val="28"/>
          <w:szCs w:val="28"/>
        </w:rPr>
        <w:t xml:space="preserve">Quả thuốc phiện tươi có trọng lượng từ </w:t>
      </w:r>
      <w:r w:rsidRPr="00343436">
        <w:rPr>
          <w:rFonts w:ascii="Times New Roman" w:hAnsi="Times New Roman"/>
          <w:sz w:val="28"/>
          <w:szCs w:val="28"/>
        </w:rPr>
        <w:t xml:space="preserve">1500 </w:t>
      </w:r>
      <w:r w:rsidR="005A0D1F" w:rsidRPr="00343436">
        <w:rPr>
          <w:rFonts w:ascii="Times New Roman" w:hAnsi="Times New Roman"/>
          <w:sz w:val="28"/>
          <w:szCs w:val="28"/>
        </w:rPr>
        <w:t>kilôgam trở lên (</w:t>
      </w:r>
      <w:r w:rsidR="00A51962" w:rsidRPr="00343436">
        <w:rPr>
          <w:rFonts w:ascii="Times New Roman" w:hAnsi="Times New Roman"/>
          <w:sz w:val="28"/>
          <w:szCs w:val="28"/>
        </w:rPr>
        <w:t xml:space="preserve">đối với Điều 250 và Điều 251 </w:t>
      </w:r>
      <w:r w:rsidR="00B23A79" w:rsidRPr="00343436">
        <w:rPr>
          <w:rFonts w:ascii="Times New Roman" w:hAnsi="Times New Roman"/>
          <w:sz w:val="28"/>
          <w:szCs w:val="28"/>
        </w:rPr>
        <w:t xml:space="preserve">của </w:t>
      </w:r>
      <w:r w:rsidR="00A51962" w:rsidRPr="00343436">
        <w:rPr>
          <w:rFonts w:ascii="Times New Roman" w:hAnsi="Times New Roman"/>
          <w:sz w:val="28"/>
          <w:szCs w:val="28"/>
        </w:rPr>
        <w:t>Bộ luật Hình sự</w:t>
      </w:r>
      <w:r w:rsidR="005A0D1F" w:rsidRPr="00343436">
        <w:rPr>
          <w:rFonts w:ascii="Times New Roman" w:hAnsi="Times New Roman"/>
          <w:sz w:val="28"/>
          <w:szCs w:val="28"/>
        </w:rPr>
        <w:t>);</w:t>
      </w:r>
    </w:p>
    <w:p w14:paraId="63E3B03C" w14:textId="21BE6EB7" w:rsidR="005A0D1F" w:rsidRPr="00343436" w:rsidRDefault="009323A7"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e</w:t>
      </w:r>
      <w:r w:rsidR="009D0D3F" w:rsidRPr="00343436">
        <w:rPr>
          <w:rFonts w:ascii="Times New Roman" w:hAnsi="Times New Roman"/>
          <w:sz w:val="28"/>
          <w:szCs w:val="28"/>
        </w:rPr>
        <w:t xml:space="preserve">) </w:t>
      </w:r>
      <w:r w:rsidR="005A0D1F" w:rsidRPr="00343436">
        <w:rPr>
          <w:rFonts w:ascii="Times New Roman" w:hAnsi="Times New Roman"/>
          <w:sz w:val="28"/>
          <w:szCs w:val="28"/>
        </w:rPr>
        <w:t xml:space="preserve">Các chất ma tuý khác ở thể rắn có </w:t>
      </w:r>
      <w:r w:rsidR="00A51962" w:rsidRPr="00343436">
        <w:rPr>
          <w:rFonts w:ascii="Times New Roman" w:hAnsi="Times New Roman"/>
          <w:sz w:val="28"/>
          <w:szCs w:val="28"/>
        </w:rPr>
        <w:t>khối</w:t>
      </w:r>
      <w:r w:rsidR="005A0D1F" w:rsidRPr="00343436">
        <w:rPr>
          <w:rFonts w:ascii="Times New Roman" w:hAnsi="Times New Roman"/>
          <w:sz w:val="28"/>
          <w:szCs w:val="28"/>
        </w:rPr>
        <w:t xml:space="preserve"> lượng từ </w:t>
      </w:r>
      <w:r w:rsidRPr="00343436">
        <w:rPr>
          <w:rFonts w:ascii="Times New Roman" w:hAnsi="Times New Roman"/>
          <w:sz w:val="28"/>
          <w:szCs w:val="28"/>
        </w:rPr>
        <w:t xml:space="preserve">3000 </w:t>
      </w:r>
      <w:r w:rsidR="005A0D1F" w:rsidRPr="00343436">
        <w:rPr>
          <w:rFonts w:ascii="Times New Roman" w:hAnsi="Times New Roman"/>
          <w:sz w:val="28"/>
          <w:szCs w:val="28"/>
        </w:rPr>
        <w:t>gam trở lên;</w:t>
      </w:r>
    </w:p>
    <w:p w14:paraId="30ECD1FA" w14:textId="516C20AC" w:rsidR="005A0D1F" w:rsidRPr="00343436" w:rsidRDefault="006C5881"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g</w:t>
      </w:r>
      <w:r w:rsidR="009D0D3F" w:rsidRPr="00343436">
        <w:rPr>
          <w:rFonts w:ascii="Times New Roman" w:hAnsi="Times New Roman"/>
          <w:sz w:val="28"/>
          <w:szCs w:val="28"/>
        </w:rPr>
        <w:t xml:space="preserve">) </w:t>
      </w:r>
      <w:r w:rsidR="005A0D1F" w:rsidRPr="00343436">
        <w:rPr>
          <w:rFonts w:ascii="Times New Roman" w:hAnsi="Times New Roman"/>
          <w:sz w:val="28"/>
          <w:szCs w:val="28"/>
        </w:rPr>
        <w:t>Các chất ma tuý khác ở thể lỏng</w:t>
      </w:r>
      <w:r w:rsidR="00A51962" w:rsidRPr="00343436">
        <w:rPr>
          <w:rFonts w:ascii="Times New Roman" w:hAnsi="Times New Roman"/>
          <w:sz w:val="28"/>
          <w:szCs w:val="28"/>
        </w:rPr>
        <w:t xml:space="preserve"> có thể tích </w:t>
      </w:r>
      <w:r w:rsidR="005A0D1F" w:rsidRPr="00343436">
        <w:rPr>
          <w:rFonts w:ascii="Times New Roman" w:hAnsi="Times New Roman"/>
          <w:sz w:val="28"/>
          <w:szCs w:val="28"/>
        </w:rPr>
        <w:t xml:space="preserve">từ </w:t>
      </w:r>
      <w:r w:rsidR="009323A7" w:rsidRPr="00343436">
        <w:rPr>
          <w:rFonts w:ascii="Times New Roman" w:hAnsi="Times New Roman"/>
          <w:sz w:val="28"/>
          <w:szCs w:val="28"/>
        </w:rPr>
        <w:t xml:space="preserve">7000 </w:t>
      </w:r>
      <w:r w:rsidR="005A0D1F" w:rsidRPr="00343436">
        <w:rPr>
          <w:rFonts w:ascii="Times New Roman" w:hAnsi="Times New Roman"/>
          <w:sz w:val="28"/>
          <w:szCs w:val="28"/>
        </w:rPr>
        <w:t>mililít trở lên;</w:t>
      </w:r>
    </w:p>
    <w:p w14:paraId="0840380B" w14:textId="7DAB2B1B" w:rsidR="008B7216" w:rsidRPr="00343436" w:rsidRDefault="006C5881"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h</w:t>
      </w:r>
      <w:r w:rsidR="009D0D3F" w:rsidRPr="00343436">
        <w:rPr>
          <w:rFonts w:ascii="Times New Roman" w:hAnsi="Times New Roman"/>
          <w:sz w:val="28"/>
          <w:szCs w:val="28"/>
        </w:rPr>
        <w:t xml:space="preserve">) </w:t>
      </w:r>
      <w:r w:rsidR="008B7216" w:rsidRPr="00343436">
        <w:rPr>
          <w:rFonts w:ascii="Times New Roman" w:hAnsi="Times New Roman"/>
          <w:sz w:val="28"/>
          <w:szCs w:val="28"/>
        </w:rPr>
        <w:t xml:space="preserve">Có 02 chất ma tuý trở lên mà tổng khối lượng hoặc thể tích của các chất đó tương đương với khối lượng hoặc thể tích của một trong các chất ma tuý thuộc khoản này theo </w:t>
      </w:r>
      <w:r w:rsidR="00614B23" w:rsidRPr="00343436">
        <w:rPr>
          <w:rFonts w:ascii="Times New Roman" w:hAnsi="Times New Roman"/>
          <w:sz w:val="28"/>
          <w:szCs w:val="28"/>
        </w:rPr>
        <w:t>quy định của Chính phủ</w:t>
      </w:r>
      <w:r w:rsidR="008B7216" w:rsidRPr="00343436">
        <w:rPr>
          <w:rFonts w:ascii="Times New Roman" w:hAnsi="Times New Roman"/>
          <w:sz w:val="28"/>
          <w:szCs w:val="28"/>
        </w:rPr>
        <w:t>.</w:t>
      </w:r>
    </w:p>
    <w:p w14:paraId="3B406D0F" w14:textId="77777777" w:rsidR="008E373B" w:rsidRPr="00343436" w:rsidRDefault="008E373B" w:rsidP="00544232">
      <w:pPr>
        <w:spacing w:before="120" w:after="120" w:line="240" w:lineRule="auto"/>
        <w:ind w:firstLine="720"/>
        <w:jc w:val="both"/>
        <w:rPr>
          <w:rFonts w:ascii="Times New Roman" w:hAnsi="Times New Roman"/>
          <w:i/>
          <w:sz w:val="28"/>
          <w:szCs w:val="28"/>
        </w:rPr>
      </w:pPr>
      <w:r w:rsidRPr="00343436">
        <w:rPr>
          <w:rFonts w:ascii="Times New Roman" w:hAnsi="Times New Roman"/>
          <w:i/>
          <w:sz w:val="28"/>
          <w:szCs w:val="28"/>
        </w:rPr>
        <w:t xml:space="preserve">Phương án 2: </w:t>
      </w:r>
    </w:p>
    <w:p w14:paraId="6C9E8916" w14:textId="27491F3F" w:rsidR="008E373B" w:rsidRPr="00343436" w:rsidRDefault="008E373B"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Giữ nguyên khối lượng như hướng dẫn tại Nghị quyết số 01/2001/HĐTP</w:t>
      </w:r>
    </w:p>
    <w:p w14:paraId="22B2B7C5" w14:textId="77777777" w:rsidR="008B7216" w:rsidRPr="00343436" w:rsidRDefault="008B7216" w:rsidP="00544232">
      <w:pPr>
        <w:pStyle w:val="NormalWeb"/>
        <w:spacing w:before="120" w:beforeAutospacing="0" w:after="120" w:afterAutospacing="0"/>
        <w:ind w:firstLine="720"/>
        <w:jc w:val="both"/>
        <w:outlineLvl w:val="0"/>
        <w:rPr>
          <w:b/>
          <w:sz w:val="28"/>
          <w:szCs w:val="28"/>
        </w:rPr>
      </w:pPr>
      <w:r w:rsidRPr="00343436">
        <w:rPr>
          <w:b/>
          <w:sz w:val="28"/>
          <w:szCs w:val="28"/>
        </w:rPr>
        <w:t xml:space="preserve">Điều </w:t>
      </w:r>
      <w:r w:rsidR="00431316" w:rsidRPr="00343436">
        <w:rPr>
          <w:b/>
          <w:sz w:val="28"/>
          <w:szCs w:val="28"/>
        </w:rPr>
        <w:t>19</w:t>
      </w:r>
      <w:r w:rsidRPr="00343436">
        <w:rPr>
          <w:b/>
          <w:sz w:val="28"/>
          <w:szCs w:val="28"/>
        </w:rPr>
        <w:t>. Về áp dụng hình phạt trong một số trường hợp cụ thể theo khoản 4 các điều 249, 252 của Bộ luật Hình sự</w:t>
      </w:r>
    </w:p>
    <w:p w14:paraId="3D40B5C4" w14:textId="2586456D" w:rsidR="000E67CF" w:rsidRPr="00343436" w:rsidRDefault="000E67CF" w:rsidP="0054423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Trong trường hợp không có tình tiết tăng nặng và không có tình tiết giảm nhẹ hoặc vừa có tình tiết tăng nặng, vừa có tình tiết giảm nhẹ, nhưng đánh giá tính chất tăng nặng và tính chất giảm nhẹ tương đương nhau, thì xử phạt người phạm tội mức án tương ứng với trọng lượng chất ma tuý như sau:</w:t>
      </w:r>
    </w:p>
    <w:p w14:paraId="2B222AC9" w14:textId="755ECBCE" w:rsidR="008E373B" w:rsidRPr="00343436" w:rsidRDefault="008E373B" w:rsidP="00544232">
      <w:pPr>
        <w:spacing w:before="120" w:after="120" w:line="240" w:lineRule="auto"/>
        <w:ind w:firstLine="720"/>
        <w:jc w:val="both"/>
        <w:rPr>
          <w:rFonts w:ascii="Times New Roman" w:hAnsi="Times New Roman"/>
          <w:i/>
          <w:sz w:val="28"/>
          <w:szCs w:val="28"/>
        </w:rPr>
      </w:pPr>
      <w:r w:rsidRPr="00343436">
        <w:rPr>
          <w:rFonts w:ascii="Times New Roman" w:hAnsi="Times New Roman"/>
          <w:i/>
          <w:sz w:val="28"/>
          <w:szCs w:val="28"/>
        </w:rPr>
        <w:t>Phương án 1</w:t>
      </w:r>
    </w:p>
    <w:p w14:paraId="4330FEC4" w14:textId="3A78AF6F"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1. Xử phạt 15 năm tù nếu:</w:t>
      </w:r>
    </w:p>
    <w:p w14:paraId="49AA7EE4" w14:textId="39F7474F"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Nhựa thuốc phiện, nhựa cần sa hoặc cao côca có khối lượng từ 05 kilôgam đến dưới </w:t>
      </w:r>
      <w:r w:rsidR="00F31E41" w:rsidRPr="00343436">
        <w:rPr>
          <w:rFonts w:ascii="Times New Roman" w:hAnsi="Times New Roman"/>
          <w:sz w:val="28"/>
          <w:szCs w:val="28"/>
        </w:rPr>
        <w:t>15</w:t>
      </w:r>
      <w:r w:rsidRPr="00343436">
        <w:rPr>
          <w:rFonts w:ascii="Times New Roman" w:hAnsi="Times New Roman"/>
          <w:sz w:val="28"/>
          <w:szCs w:val="28"/>
        </w:rPr>
        <w:t xml:space="preserve"> kilôgam;</w:t>
      </w:r>
    </w:p>
    <w:p w14:paraId="2CD2DAEE" w14:textId="454323AA"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b) Heroine, Cocaine, Methamphetamine, Amphetamine, MDMA hoặc XLR-11 có khối lượng từ 100 gam đến dưới </w:t>
      </w:r>
      <w:r w:rsidR="00F31E41" w:rsidRPr="00343436">
        <w:rPr>
          <w:rFonts w:ascii="Times New Roman" w:hAnsi="Times New Roman"/>
          <w:sz w:val="28"/>
          <w:szCs w:val="28"/>
        </w:rPr>
        <w:t>500</w:t>
      </w:r>
      <w:r w:rsidRPr="00343436">
        <w:rPr>
          <w:rFonts w:ascii="Times New Roman" w:hAnsi="Times New Roman"/>
          <w:sz w:val="28"/>
          <w:szCs w:val="28"/>
        </w:rPr>
        <w:t xml:space="preserve"> gam;</w:t>
      </w:r>
    </w:p>
    <w:p w14:paraId="302597BB" w14:textId="5937C769"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c) Lá cây côca; lá khát (lá cây Catha edulis); lá, rễ, thân, cành, hoa, quả của cây cần sa hoặc bộ phận của cây khác có chứa chất ma túy do Chính phủ quy định có khố</w:t>
      </w:r>
      <w:r w:rsidR="00146A51" w:rsidRPr="00343436">
        <w:rPr>
          <w:rFonts w:ascii="Times New Roman" w:hAnsi="Times New Roman"/>
          <w:sz w:val="28"/>
          <w:szCs w:val="28"/>
        </w:rPr>
        <w:t>i lượng từ 75 kilôgam đến dưới 3</w:t>
      </w:r>
      <w:r w:rsidRPr="00343436">
        <w:rPr>
          <w:rFonts w:ascii="Times New Roman" w:hAnsi="Times New Roman"/>
          <w:sz w:val="28"/>
          <w:szCs w:val="28"/>
        </w:rPr>
        <w:t>00</w:t>
      </w:r>
      <w:r w:rsidR="009749FA" w:rsidRPr="00343436">
        <w:rPr>
          <w:rFonts w:ascii="Times New Roman" w:hAnsi="Times New Roman"/>
          <w:sz w:val="28"/>
          <w:szCs w:val="28"/>
        </w:rPr>
        <w:t xml:space="preserve"> kilôgam</w:t>
      </w:r>
      <w:r w:rsidRPr="00343436">
        <w:rPr>
          <w:rFonts w:ascii="Times New Roman" w:hAnsi="Times New Roman"/>
          <w:sz w:val="28"/>
          <w:szCs w:val="28"/>
        </w:rPr>
        <w:t>;</w:t>
      </w:r>
    </w:p>
    <w:p w14:paraId="2D3AAE69" w14:textId="66AE0135"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d) Quả thuốc phiện khô có khối lượng từ 600 kilôgam đến dưới </w:t>
      </w:r>
      <w:r w:rsidR="00146A51" w:rsidRPr="00343436">
        <w:rPr>
          <w:rFonts w:ascii="Times New Roman" w:hAnsi="Times New Roman"/>
          <w:sz w:val="28"/>
          <w:szCs w:val="28"/>
        </w:rPr>
        <w:t>20</w:t>
      </w:r>
      <w:r w:rsidRPr="00343436">
        <w:rPr>
          <w:rFonts w:ascii="Times New Roman" w:hAnsi="Times New Roman"/>
          <w:sz w:val="28"/>
          <w:szCs w:val="28"/>
        </w:rPr>
        <w:t>00 kilôgam;</w:t>
      </w:r>
    </w:p>
    <w:p w14:paraId="3F41C4F1" w14:textId="5B724209"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đ) Quả thuốc phiện tươi có khối lượng từ 150 kilôgam đến dưới </w:t>
      </w:r>
      <w:r w:rsidR="007B3645" w:rsidRPr="00343436">
        <w:rPr>
          <w:rFonts w:ascii="Times New Roman" w:hAnsi="Times New Roman"/>
          <w:sz w:val="28"/>
          <w:szCs w:val="28"/>
        </w:rPr>
        <w:t>600</w:t>
      </w:r>
      <w:r w:rsidRPr="00343436">
        <w:rPr>
          <w:rFonts w:ascii="Times New Roman" w:hAnsi="Times New Roman"/>
          <w:sz w:val="28"/>
          <w:szCs w:val="28"/>
        </w:rPr>
        <w:t xml:space="preserve"> kilôgam;</w:t>
      </w:r>
    </w:p>
    <w:p w14:paraId="592D2060" w14:textId="567453A3"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e) Các chất ma tuý khác ở thể rắn có khối lượng từ 300 gam đến dưới </w:t>
      </w:r>
      <w:r w:rsidR="007B3645" w:rsidRPr="00343436">
        <w:rPr>
          <w:rFonts w:ascii="Times New Roman" w:hAnsi="Times New Roman"/>
          <w:sz w:val="28"/>
          <w:szCs w:val="28"/>
        </w:rPr>
        <w:t>1200</w:t>
      </w:r>
      <w:r w:rsidRPr="00343436">
        <w:rPr>
          <w:rFonts w:ascii="Times New Roman" w:hAnsi="Times New Roman"/>
          <w:sz w:val="28"/>
          <w:szCs w:val="28"/>
        </w:rPr>
        <w:t xml:space="preserve"> gam;</w:t>
      </w:r>
    </w:p>
    <w:p w14:paraId="333FE003" w14:textId="4A3E5D92"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g) Các chất ma tuý khác ở thể lỏng có thể tích từ 750 mililít đến dưới 2</w:t>
      </w:r>
      <w:r w:rsidR="007B3645" w:rsidRPr="00343436">
        <w:rPr>
          <w:rFonts w:ascii="Times New Roman" w:hAnsi="Times New Roman"/>
          <w:sz w:val="28"/>
          <w:szCs w:val="28"/>
        </w:rPr>
        <w:t>5</w:t>
      </w:r>
      <w:r w:rsidRPr="00343436">
        <w:rPr>
          <w:rFonts w:ascii="Times New Roman" w:hAnsi="Times New Roman"/>
          <w:sz w:val="28"/>
          <w:szCs w:val="28"/>
        </w:rPr>
        <w:t>00 mililít;</w:t>
      </w:r>
    </w:p>
    <w:p w14:paraId="3481A477" w14:textId="77777777" w:rsidR="00AB22FB" w:rsidRPr="00343436" w:rsidRDefault="00AB22FB" w:rsidP="00AB22F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h) Có 02 chất ma tuý trở lên mà tổng khối lượng hoặc thể tích của các chất đó tương đương với khối lượng hoặc thể tích của một trong các chất ma tuý thuộc khoản này theo quy định của Chính phủ.</w:t>
      </w:r>
    </w:p>
    <w:p w14:paraId="68DCE120" w14:textId="3F2FD540" w:rsidR="007622C2" w:rsidRPr="00343436" w:rsidRDefault="009749FA"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2</w:t>
      </w:r>
      <w:r w:rsidR="007622C2" w:rsidRPr="00343436">
        <w:rPr>
          <w:rFonts w:ascii="Times New Roman" w:hAnsi="Times New Roman"/>
          <w:sz w:val="28"/>
          <w:szCs w:val="28"/>
        </w:rPr>
        <w:t>. Xử phạt 20 năm tù nếu:</w:t>
      </w:r>
    </w:p>
    <w:p w14:paraId="7CB56E26" w14:textId="4720A88D"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a) Nhựa thuốc phiện, nhựa cần sa hoặc cao côca có khối lượng từ </w:t>
      </w:r>
      <w:r w:rsidR="00F31E41" w:rsidRPr="00343436">
        <w:rPr>
          <w:rFonts w:ascii="Times New Roman" w:hAnsi="Times New Roman"/>
          <w:sz w:val="28"/>
          <w:szCs w:val="28"/>
        </w:rPr>
        <w:t>15</w:t>
      </w:r>
      <w:r w:rsidR="009749FA" w:rsidRPr="00343436">
        <w:rPr>
          <w:rFonts w:ascii="Times New Roman" w:hAnsi="Times New Roman"/>
          <w:sz w:val="28"/>
          <w:szCs w:val="28"/>
        </w:rPr>
        <w:t xml:space="preserve"> </w:t>
      </w:r>
      <w:r w:rsidRPr="00343436">
        <w:rPr>
          <w:rFonts w:ascii="Times New Roman" w:hAnsi="Times New Roman"/>
          <w:sz w:val="28"/>
          <w:szCs w:val="28"/>
        </w:rPr>
        <w:t>kilôgam đến dưới 2</w:t>
      </w:r>
      <w:r w:rsidR="00F31E41" w:rsidRPr="00343436">
        <w:rPr>
          <w:rFonts w:ascii="Times New Roman" w:hAnsi="Times New Roman"/>
          <w:sz w:val="28"/>
          <w:szCs w:val="28"/>
        </w:rPr>
        <w:t>5</w:t>
      </w:r>
      <w:r w:rsidRPr="00343436">
        <w:rPr>
          <w:rFonts w:ascii="Times New Roman" w:hAnsi="Times New Roman"/>
          <w:sz w:val="28"/>
          <w:szCs w:val="28"/>
        </w:rPr>
        <w:t xml:space="preserve"> kilôgam;</w:t>
      </w:r>
    </w:p>
    <w:p w14:paraId="574FACBA" w14:textId="1AA27416"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b) Heroine, Cocaine, Methamphetamine, Amphetamine, MDM</w:t>
      </w:r>
      <w:r w:rsidR="009749FA" w:rsidRPr="00343436">
        <w:rPr>
          <w:rFonts w:ascii="Times New Roman" w:hAnsi="Times New Roman"/>
          <w:sz w:val="28"/>
          <w:szCs w:val="28"/>
        </w:rPr>
        <w:t xml:space="preserve">A hoặc XLR-11 có khối lượng từ </w:t>
      </w:r>
      <w:r w:rsidR="00F31E41" w:rsidRPr="00343436">
        <w:rPr>
          <w:rFonts w:ascii="Times New Roman" w:hAnsi="Times New Roman"/>
          <w:sz w:val="28"/>
          <w:szCs w:val="28"/>
        </w:rPr>
        <w:t>5</w:t>
      </w:r>
      <w:r w:rsidRPr="00343436">
        <w:rPr>
          <w:rFonts w:ascii="Times New Roman" w:hAnsi="Times New Roman"/>
          <w:sz w:val="28"/>
          <w:szCs w:val="28"/>
        </w:rPr>
        <w:t xml:space="preserve">00 gam đến dưới </w:t>
      </w:r>
      <w:r w:rsidR="00F31E41" w:rsidRPr="00343436">
        <w:rPr>
          <w:rFonts w:ascii="Times New Roman" w:hAnsi="Times New Roman"/>
          <w:sz w:val="28"/>
          <w:szCs w:val="28"/>
        </w:rPr>
        <w:t>9</w:t>
      </w:r>
      <w:r w:rsidRPr="00343436">
        <w:rPr>
          <w:rFonts w:ascii="Times New Roman" w:hAnsi="Times New Roman"/>
          <w:sz w:val="28"/>
          <w:szCs w:val="28"/>
        </w:rPr>
        <w:t>00 gam;</w:t>
      </w:r>
    </w:p>
    <w:p w14:paraId="26A23E67" w14:textId="1AAAF044"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c) Lá cây côca; lá khát (lá cây Catha edulis); lá, rễ, thân, cành, hoa, quả của cây cần sa hoặc bộ phận của cây khác có chứa chất ma túy do Chính phủ quy định có khối lượng từ </w:t>
      </w:r>
      <w:r w:rsidR="00146A51" w:rsidRPr="00343436">
        <w:rPr>
          <w:rFonts w:ascii="Times New Roman" w:hAnsi="Times New Roman"/>
          <w:sz w:val="28"/>
          <w:szCs w:val="28"/>
        </w:rPr>
        <w:t>3</w:t>
      </w:r>
      <w:r w:rsidR="009749FA" w:rsidRPr="00343436">
        <w:rPr>
          <w:rFonts w:ascii="Times New Roman" w:hAnsi="Times New Roman"/>
          <w:sz w:val="28"/>
          <w:szCs w:val="28"/>
        </w:rPr>
        <w:t>00</w:t>
      </w:r>
      <w:r w:rsidRPr="00343436">
        <w:rPr>
          <w:rFonts w:ascii="Times New Roman" w:hAnsi="Times New Roman"/>
          <w:sz w:val="28"/>
          <w:szCs w:val="28"/>
        </w:rPr>
        <w:t xml:space="preserve"> kilôgam đến dưới </w:t>
      </w:r>
      <w:r w:rsidR="00146A51" w:rsidRPr="00343436">
        <w:rPr>
          <w:rFonts w:ascii="Times New Roman" w:hAnsi="Times New Roman"/>
          <w:sz w:val="28"/>
          <w:szCs w:val="28"/>
        </w:rPr>
        <w:t>9</w:t>
      </w:r>
      <w:r w:rsidRPr="00343436">
        <w:rPr>
          <w:rFonts w:ascii="Times New Roman" w:hAnsi="Times New Roman"/>
          <w:sz w:val="28"/>
          <w:szCs w:val="28"/>
        </w:rPr>
        <w:t>00 kilôgam;</w:t>
      </w:r>
    </w:p>
    <w:p w14:paraId="3940BF4C" w14:textId="65331AA1"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d) Quả thuốc phiện khô có khối lượng từ </w:t>
      </w:r>
      <w:r w:rsidR="007B3645" w:rsidRPr="00343436">
        <w:rPr>
          <w:rFonts w:ascii="Times New Roman" w:hAnsi="Times New Roman"/>
          <w:sz w:val="28"/>
          <w:szCs w:val="28"/>
        </w:rPr>
        <w:t>20</w:t>
      </w:r>
      <w:r w:rsidR="009749FA" w:rsidRPr="00343436">
        <w:rPr>
          <w:rFonts w:ascii="Times New Roman" w:hAnsi="Times New Roman"/>
          <w:sz w:val="28"/>
          <w:szCs w:val="28"/>
        </w:rPr>
        <w:t>00</w:t>
      </w:r>
      <w:r w:rsidRPr="00343436">
        <w:rPr>
          <w:rFonts w:ascii="Times New Roman" w:hAnsi="Times New Roman"/>
          <w:sz w:val="28"/>
          <w:szCs w:val="28"/>
        </w:rPr>
        <w:t xml:space="preserve"> kilôgam đến dưới </w:t>
      </w:r>
      <w:r w:rsidR="007B3645" w:rsidRPr="00343436">
        <w:rPr>
          <w:rFonts w:ascii="Times New Roman" w:hAnsi="Times New Roman"/>
          <w:sz w:val="28"/>
          <w:szCs w:val="28"/>
        </w:rPr>
        <w:t>60</w:t>
      </w:r>
      <w:r w:rsidRPr="00343436">
        <w:rPr>
          <w:rFonts w:ascii="Times New Roman" w:hAnsi="Times New Roman"/>
          <w:sz w:val="28"/>
          <w:szCs w:val="28"/>
        </w:rPr>
        <w:t>00 kilôgam:</w:t>
      </w:r>
    </w:p>
    <w:p w14:paraId="03F7A433" w14:textId="34C6EA88"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đ) Quả thuốc phiện tươi có khối lượng từ </w:t>
      </w:r>
      <w:r w:rsidR="007B3645" w:rsidRPr="00343436">
        <w:rPr>
          <w:rFonts w:ascii="Times New Roman" w:hAnsi="Times New Roman"/>
          <w:sz w:val="28"/>
          <w:szCs w:val="28"/>
        </w:rPr>
        <w:t>600</w:t>
      </w:r>
      <w:r w:rsidRPr="00343436">
        <w:rPr>
          <w:rFonts w:ascii="Times New Roman" w:hAnsi="Times New Roman"/>
          <w:sz w:val="28"/>
          <w:szCs w:val="28"/>
        </w:rPr>
        <w:t xml:space="preserve"> kilôgam đến dưới 1</w:t>
      </w:r>
      <w:r w:rsidR="007B3645" w:rsidRPr="00343436">
        <w:rPr>
          <w:rFonts w:ascii="Times New Roman" w:hAnsi="Times New Roman"/>
          <w:sz w:val="28"/>
          <w:szCs w:val="28"/>
        </w:rPr>
        <w:t>5</w:t>
      </w:r>
      <w:r w:rsidRPr="00343436">
        <w:rPr>
          <w:rFonts w:ascii="Times New Roman" w:hAnsi="Times New Roman"/>
          <w:sz w:val="28"/>
          <w:szCs w:val="28"/>
        </w:rPr>
        <w:t>00 kilôgam;</w:t>
      </w:r>
    </w:p>
    <w:p w14:paraId="4E62E6FB" w14:textId="6273D21B"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e) Các chất ma tuý khác ở thể rắn có khối lượng từ </w:t>
      </w:r>
      <w:r w:rsidR="007B3645" w:rsidRPr="00343436">
        <w:rPr>
          <w:rFonts w:ascii="Times New Roman" w:hAnsi="Times New Roman"/>
          <w:sz w:val="28"/>
          <w:szCs w:val="28"/>
        </w:rPr>
        <w:t>12</w:t>
      </w:r>
      <w:r w:rsidR="009749FA" w:rsidRPr="00343436">
        <w:rPr>
          <w:rFonts w:ascii="Times New Roman" w:hAnsi="Times New Roman"/>
          <w:sz w:val="28"/>
          <w:szCs w:val="28"/>
        </w:rPr>
        <w:t>00</w:t>
      </w:r>
      <w:r w:rsidRPr="00343436">
        <w:rPr>
          <w:rFonts w:ascii="Times New Roman" w:hAnsi="Times New Roman"/>
          <w:sz w:val="28"/>
          <w:szCs w:val="28"/>
        </w:rPr>
        <w:t xml:space="preserve"> gam đến dưới </w:t>
      </w:r>
      <w:r w:rsidR="007B3645" w:rsidRPr="00343436">
        <w:rPr>
          <w:rFonts w:ascii="Times New Roman" w:hAnsi="Times New Roman"/>
          <w:sz w:val="28"/>
          <w:szCs w:val="28"/>
        </w:rPr>
        <w:t>30</w:t>
      </w:r>
      <w:r w:rsidRPr="00343436">
        <w:rPr>
          <w:rFonts w:ascii="Times New Roman" w:hAnsi="Times New Roman"/>
          <w:sz w:val="28"/>
          <w:szCs w:val="28"/>
        </w:rPr>
        <w:t>00 gam;</w:t>
      </w:r>
    </w:p>
    <w:p w14:paraId="43441CB3" w14:textId="394F49F3"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g) Các chất ma tuý khác ở thể lỏng có thể tích từ </w:t>
      </w:r>
      <w:r w:rsidR="007B3645" w:rsidRPr="00343436">
        <w:rPr>
          <w:rFonts w:ascii="Times New Roman" w:hAnsi="Times New Roman"/>
          <w:sz w:val="28"/>
          <w:szCs w:val="28"/>
        </w:rPr>
        <w:t>25</w:t>
      </w:r>
      <w:r w:rsidR="009749FA" w:rsidRPr="00343436">
        <w:rPr>
          <w:rFonts w:ascii="Times New Roman" w:hAnsi="Times New Roman"/>
          <w:sz w:val="28"/>
          <w:szCs w:val="28"/>
        </w:rPr>
        <w:t>00</w:t>
      </w:r>
      <w:r w:rsidRPr="00343436">
        <w:rPr>
          <w:rFonts w:ascii="Times New Roman" w:hAnsi="Times New Roman"/>
          <w:sz w:val="28"/>
          <w:szCs w:val="28"/>
        </w:rPr>
        <w:t xml:space="preserve"> mililít đến dưới </w:t>
      </w:r>
      <w:r w:rsidR="007B3645" w:rsidRPr="00343436">
        <w:rPr>
          <w:rFonts w:ascii="Times New Roman" w:hAnsi="Times New Roman"/>
          <w:sz w:val="28"/>
          <w:szCs w:val="28"/>
        </w:rPr>
        <w:t>7</w:t>
      </w:r>
      <w:r w:rsidRPr="00343436">
        <w:rPr>
          <w:rFonts w:ascii="Times New Roman" w:hAnsi="Times New Roman"/>
          <w:sz w:val="28"/>
          <w:szCs w:val="28"/>
        </w:rPr>
        <w:t>000 mililít;</w:t>
      </w:r>
    </w:p>
    <w:p w14:paraId="270DDFFD" w14:textId="4B624714" w:rsidR="007622C2" w:rsidRPr="00343436" w:rsidRDefault="006C5881"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h) </w:t>
      </w:r>
      <w:r w:rsidR="007622C2" w:rsidRPr="00343436">
        <w:rPr>
          <w:rFonts w:ascii="Times New Roman" w:hAnsi="Times New Roman"/>
          <w:sz w:val="28"/>
          <w:szCs w:val="28"/>
        </w:rPr>
        <w:t>Có 02 chất ma tuý trở lên mà tổng khối lượng hoặc thể tích của các chất đó tương đương với khối lượng hoặc thể tích của một trong các chất ma tuý thuộc khoản này theo quy định của Chính phủ.</w:t>
      </w:r>
    </w:p>
    <w:p w14:paraId="5A56A208" w14:textId="70339D14" w:rsidR="007622C2" w:rsidRPr="00343436" w:rsidRDefault="009749FA"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3</w:t>
      </w:r>
      <w:r w:rsidR="007622C2" w:rsidRPr="00343436">
        <w:rPr>
          <w:rFonts w:ascii="Times New Roman" w:hAnsi="Times New Roman"/>
          <w:sz w:val="28"/>
          <w:szCs w:val="28"/>
        </w:rPr>
        <w:t>. Xử phạt tù chung thân nếu:</w:t>
      </w:r>
    </w:p>
    <w:p w14:paraId="489304CB" w14:textId="0F79C451"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a) Nhựa thuốc phiện, nhựa cần sa ho</w:t>
      </w:r>
      <w:r w:rsidR="00F31E41" w:rsidRPr="00343436">
        <w:rPr>
          <w:rFonts w:ascii="Times New Roman" w:hAnsi="Times New Roman"/>
          <w:sz w:val="28"/>
          <w:szCs w:val="28"/>
        </w:rPr>
        <w:t>ặc cao côca có trọng lượng từ 25</w:t>
      </w:r>
      <w:r w:rsidRPr="00343436">
        <w:rPr>
          <w:rFonts w:ascii="Times New Roman" w:hAnsi="Times New Roman"/>
          <w:sz w:val="28"/>
          <w:szCs w:val="28"/>
        </w:rPr>
        <w:t xml:space="preserve"> kilôgam trở lên;</w:t>
      </w:r>
    </w:p>
    <w:p w14:paraId="4B2BAB33" w14:textId="2EFBD5F0"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b) Heroine, Cocaine, Methamphetamine, Amphetamine, MDM</w:t>
      </w:r>
      <w:r w:rsidR="00F31E41" w:rsidRPr="00343436">
        <w:rPr>
          <w:rFonts w:ascii="Times New Roman" w:hAnsi="Times New Roman"/>
          <w:sz w:val="28"/>
          <w:szCs w:val="28"/>
        </w:rPr>
        <w:t>A hoặc XLR-11 có khối lượng từ 9</w:t>
      </w:r>
      <w:r w:rsidRPr="00343436">
        <w:rPr>
          <w:rFonts w:ascii="Times New Roman" w:hAnsi="Times New Roman"/>
          <w:sz w:val="28"/>
          <w:szCs w:val="28"/>
        </w:rPr>
        <w:t>00 gam trở lên;</w:t>
      </w:r>
    </w:p>
    <w:p w14:paraId="655399FE" w14:textId="348AD7B3"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c) Lá, hoa, quả cây cần sa hoặc</w:t>
      </w:r>
      <w:r w:rsidR="00146A51" w:rsidRPr="00343436">
        <w:rPr>
          <w:rFonts w:ascii="Times New Roman" w:hAnsi="Times New Roman"/>
          <w:sz w:val="28"/>
          <w:szCs w:val="28"/>
        </w:rPr>
        <w:t xml:space="preserve"> lá cây côca có trọng lượng từ 9</w:t>
      </w:r>
      <w:r w:rsidRPr="00343436">
        <w:rPr>
          <w:rFonts w:ascii="Times New Roman" w:hAnsi="Times New Roman"/>
          <w:sz w:val="28"/>
          <w:szCs w:val="28"/>
        </w:rPr>
        <w:t>00 kilôgam trở lên;</w:t>
      </w:r>
    </w:p>
    <w:p w14:paraId="534796A4" w14:textId="7F568F1B"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d) Quả thu</w:t>
      </w:r>
      <w:r w:rsidR="007B3645" w:rsidRPr="00343436">
        <w:rPr>
          <w:rFonts w:ascii="Times New Roman" w:hAnsi="Times New Roman"/>
          <w:sz w:val="28"/>
          <w:szCs w:val="28"/>
        </w:rPr>
        <w:t>ốc phiện khô có khối lượng từ 60</w:t>
      </w:r>
      <w:r w:rsidRPr="00343436">
        <w:rPr>
          <w:rFonts w:ascii="Times New Roman" w:hAnsi="Times New Roman"/>
          <w:sz w:val="28"/>
          <w:szCs w:val="28"/>
        </w:rPr>
        <w:t>00 kilôgam trở lên;</w:t>
      </w:r>
    </w:p>
    <w:p w14:paraId="7C6AE498" w14:textId="0A62A712" w:rsidR="007622C2" w:rsidRPr="00343436" w:rsidRDefault="007622C2" w:rsidP="007B3645">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đ) Quả thuốc</w:t>
      </w:r>
      <w:r w:rsidR="007B3645" w:rsidRPr="00343436">
        <w:rPr>
          <w:rFonts w:ascii="Times New Roman" w:hAnsi="Times New Roman"/>
          <w:sz w:val="28"/>
          <w:szCs w:val="28"/>
        </w:rPr>
        <w:t xml:space="preserve"> phiện tươi có trọng lượng từ 15</w:t>
      </w:r>
      <w:r w:rsidRPr="00343436">
        <w:rPr>
          <w:rFonts w:ascii="Times New Roman" w:hAnsi="Times New Roman"/>
          <w:sz w:val="28"/>
          <w:szCs w:val="28"/>
        </w:rPr>
        <w:t>00 kilôgam trở lên;</w:t>
      </w:r>
    </w:p>
    <w:p w14:paraId="2BD0A550" w14:textId="74285E8C"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e) Các chất ma tuý kh</w:t>
      </w:r>
      <w:r w:rsidR="007B3645" w:rsidRPr="00343436">
        <w:rPr>
          <w:rFonts w:ascii="Times New Roman" w:hAnsi="Times New Roman"/>
          <w:sz w:val="28"/>
          <w:szCs w:val="28"/>
        </w:rPr>
        <w:t>ác ở thể rắn có khối lượng từ 30</w:t>
      </w:r>
      <w:r w:rsidRPr="00343436">
        <w:rPr>
          <w:rFonts w:ascii="Times New Roman" w:hAnsi="Times New Roman"/>
          <w:sz w:val="28"/>
          <w:szCs w:val="28"/>
        </w:rPr>
        <w:t>00 gam trở lên;</w:t>
      </w:r>
    </w:p>
    <w:p w14:paraId="7E62BEE8" w14:textId="54032841" w:rsidR="007622C2" w:rsidRPr="00343436" w:rsidRDefault="007622C2"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g) Các chất ma tuý </w:t>
      </w:r>
      <w:r w:rsidR="007B3645" w:rsidRPr="00343436">
        <w:rPr>
          <w:rFonts w:ascii="Times New Roman" w:hAnsi="Times New Roman"/>
          <w:sz w:val="28"/>
          <w:szCs w:val="28"/>
        </w:rPr>
        <w:t>khác ở thể lỏng có thể tích từ 7</w:t>
      </w:r>
      <w:r w:rsidRPr="00343436">
        <w:rPr>
          <w:rFonts w:ascii="Times New Roman" w:hAnsi="Times New Roman"/>
          <w:sz w:val="28"/>
          <w:szCs w:val="28"/>
        </w:rPr>
        <w:t>000 mililít trở lên;</w:t>
      </w:r>
    </w:p>
    <w:p w14:paraId="2D42CA1C" w14:textId="340B830D" w:rsidR="007622C2" w:rsidRPr="00343436" w:rsidRDefault="006C5881" w:rsidP="007622C2">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h) </w:t>
      </w:r>
      <w:r w:rsidR="007622C2" w:rsidRPr="00343436">
        <w:rPr>
          <w:rFonts w:ascii="Times New Roman" w:hAnsi="Times New Roman"/>
          <w:sz w:val="28"/>
          <w:szCs w:val="28"/>
        </w:rPr>
        <w:t>Có 02 chất ma tuý trở lên mà tổng khối lượng hoặc thể tích của các chất đó tương đương với khối lượng hoặc thể tích của một trong các chất ma tuý thuộc khoản này theo quy định của Chính phủ.</w:t>
      </w:r>
    </w:p>
    <w:p w14:paraId="2F7C1E40" w14:textId="77777777" w:rsidR="008E373B" w:rsidRPr="00343436" w:rsidRDefault="008E373B" w:rsidP="008E373B">
      <w:pPr>
        <w:spacing w:before="120" w:after="120" w:line="240" w:lineRule="auto"/>
        <w:ind w:firstLine="720"/>
        <w:jc w:val="both"/>
        <w:rPr>
          <w:rFonts w:ascii="Times New Roman" w:hAnsi="Times New Roman"/>
          <w:i/>
          <w:sz w:val="28"/>
          <w:szCs w:val="28"/>
        </w:rPr>
      </w:pPr>
      <w:r w:rsidRPr="00343436">
        <w:rPr>
          <w:rFonts w:ascii="Times New Roman" w:hAnsi="Times New Roman"/>
          <w:i/>
          <w:sz w:val="28"/>
          <w:szCs w:val="28"/>
        </w:rPr>
        <w:t xml:space="preserve">Phương án 2: </w:t>
      </w:r>
    </w:p>
    <w:p w14:paraId="47A1566A" w14:textId="77777777" w:rsidR="008E373B" w:rsidRPr="00343436" w:rsidRDefault="008E373B" w:rsidP="008E373B">
      <w:pPr>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Giữ nguyên khối lượng như hướng dẫn tại Nghị quyết số 01/2001/HĐTP</w:t>
      </w:r>
    </w:p>
    <w:p w14:paraId="16B14ED9" w14:textId="77777777" w:rsidR="00CD4DF6" w:rsidRPr="00343436" w:rsidRDefault="00CD4DF6" w:rsidP="00544232">
      <w:pPr>
        <w:pStyle w:val="Heading1"/>
        <w:spacing w:before="120" w:after="120" w:line="240" w:lineRule="auto"/>
        <w:ind w:firstLine="720"/>
        <w:jc w:val="both"/>
        <w:rPr>
          <w:rFonts w:ascii="Times New Roman" w:hAnsi="Times New Roman"/>
          <w:sz w:val="28"/>
          <w:szCs w:val="28"/>
        </w:rPr>
      </w:pPr>
      <w:r w:rsidRPr="00343436">
        <w:rPr>
          <w:rFonts w:ascii="Times New Roman" w:hAnsi="Times New Roman"/>
          <w:bCs w:val="0"/>
          <w:sz w:val="28"/>
          <w:szCs w:val="28"/>
          <w:lang w:val="vi-VN"/>
        </w:rPr>
        <w:t xml:space="preserve">Điều </w:t>
      </w:r>
      <w:r w:rsidR="00431316" w:rsidRPr="00343436">
        <w:rPr>
          <w:rFonts w:ascii="Times New Roman" w:hAnsi="Times New Roman"/>
          <w:bCs w:val="0"/>
          <w:sz w:val="28"/>
          <w:szCs w:val="28"/>
        </w:rPr>
        <w:t>20</w:t>
      </w:r>
      <w:r w:rsidRPr="00343436">
        <w:rPr>
          <w:rFonts w:ascii="Times New Roman" w:hAnsi="Times New Roman"/>
          <w:bCs w:val="0"/>
          <w:sz w:val="28"/>
          <w:szCs w:val="28"/>
          <w:lang w:val="vi-VN"/>
        </w:rPr>
        <w:t>. Hiệu lực thi hành</w:t>
      </w:r>
    </w:p>
    <w:p w14:paraId="2B2A8C36" w14:textId="77777777" w:rsidR="00407572" w:rsidRPr="00343436" w:rsidRDefault="000739F2" w:rsidP="00544232">
      <w:pPr>
        <w:shd w:val="clear" w:color="auto" w:fill="FFFFFF"/>
        <w:spacing w:before="120" w:after="120" w:line="240" w:lineRule="auto"/>
        <w:ind w:firstLine="720"/>
        <w:jc w:val="both"/>
        <w:rPr>
          <w:rFonts w:ascii="Times New Roman" w:hAnsi="Times New Roman"/>
          <w:sz w:val="28"/>
          <w:szCs w:val="28"/>
          <w:lang w:val="vi-VN"/>
        </w:rPr>
      </w:pPr>
      <w:r w:rsidRPr="00343436">
        <w:rPr>
          <w:rFonts w:ascii="Times New Roman" w:hAnsi="Times New Roman"/>
          <w:sz w:val="28"/>
          <w:szCs w:val="28"/>
          <w:lang w:val="vi-VN"/>
        </w:rPr>
        <w:t xml:space="preserve">1. </w:t>
      </w:r>
      <w:r w:rsidR="00CD4DF6" w:rsidRPr="00343436">
        <w:rPr>
          <w:rFonts w:ascii="Times New Roman" w:hAnsi="Times New Roman"/>
          <w:sz w:val="28"/>
          <w:szCs w:val="28"/>
          <w:lang w:val="vi-VN"/>
        </w:rPr>
        <w:t xml:space="preserve">Nghị quyết này đã được Hội đồng Thẩm phán Tòa án nhân dân tối cao thông qua ngày </w:t>
      </w:r>
      <w:r w:rsidR="00FC09FC" w:rsidRPr="00343436">
        <w:rPr>
          <w:rFonts w:ascii="Times New Roman" w:hAnsi="Times New Roman"/>
          <w:sz w:val="28"/>
          <w:szCs w:val="28"/>
        </w:rPr>
        <w:t>…</w:t>
      </w:r>
      <w:r w:rsidR="00F71052" w:rsidRPr="00343436">
        <w:rPr>
          <w:rFonts w:ascii="Times New Roman" w:hAnsi="Times New Roman"/>
          <w:sz w:val="28"/>
          <w:szCs w:val="28"/>
        </w:rPr>
        <w:t xml:space="preserve"> </w:t>
      </w:r>
      <w:r w:rsidR="00CD4DF6" w:rsidRPr="00343436">
        <w:rPr>
          <w:rFonts w:ascii="Times New Roman" w:hAnsi="Times New Roman"/>
          <w:sz w:val="28"/>
          <w:szCs w:val="28"/>
          <w:lang w:val="vi-VN"/>
        </w:rPr>
        <w:t>tháng</w:t>
      </w:r>
      <w:r w:rsidR="00FC09FC" w:rsidRPr="00343436">
        <w:rPr>
          <w:rFonts w:ascii="Times New Roman" w:hAnsi="Times New Roman"/>
          <w:sz w:val="28"/>
          <w:szCs w:val="28"/>
        </w:rPr>
        <w:t>…</w:t>
      </w:r>
      <w:r w:rsidR="00F71052" w:rsidRPr="00343436">
        <w:rPr>
          <w:rFonts w:ascii="Times New Roman" w:hAnsi="Times New Roman"/>
          <w:sz w:val="28"/>
          <w:szCs w:val="28"/>
        </w:rPr>
        <w:t xml:space="preserve"> </w:t>
      </w:r>
      <w:r w:rsidR="00CD4DF6" w:rsidRPr="00343436">
        <w:rPr>
          <w:rFonts w:ascii="Times New Roman" w:hAnsi="Times New Roman"/>
          <w:sz w:val="28"/>
          <w:szCs w:val="28"/>
          <w:lang w:val="vi-VN"/>
        </w:rPr>
        <w:t xml:space="preserve">năm </w:t>
      </w:r>
      <w:r w:rsidR="00FC09FC" w:rsidRPr="00343436">
        <w:rPr>
          <w:rFonts w:ascii="Times New Roman" w:hAnsi="Times New Roman"/>
          <w:sz w:val="28"/>
          <w:szCs w:val="28"/>
        </w:rPr>
        <w:t>…</w:t>
      </w:r>
      <w:r w:rsidR="00CD4DF6" w:rsidRPr="00343436">
        <w:rPr>
          <w:rFonts w:ascii="Times New Roman" w:hAnsi="Times New Roman"/>
          <w:sz w:val="28"/>
          <w:szCs w:val="28"/>
          <w:lang w:val="vi-VN"/>
        </w:rPr>
        <w:t xml:space="preserve"> và có hiệu lực thi hành kể từ ngày</w:t>
      </w:r>
      <w:r w:rsidR="00FC09FC" w:rsidRPr="00343436">
        <w:rPr>
          <w:rFonts w:ascii="Times New Roman" w:hAnsi="Times New Roman"/>
          <w:sz w:val="28"/>
          <w:szCs w:val="28"/>
        </w:rPr>
        <w:t>…</w:t>
      </w:r>
      <w:r w:rsidR="00D66B4C" w:rsidRPr="00343436">
        <w:rPr>
          <w:rFonts w:ascii="Times New Roman" w:hAnsi="Times New Roman"/>
          <w:sz w:val="28"/>
          <w:szCs w:val="28"/>
          <w:lang w:val="vi-VN"/>
        </w:rPr>
        <w:t xml:space="preserve"> </w:t>
      </w:r>
      <w:r w:rsidR="00CD4DF6" w:rsidRPr="00343436">
        <w:rPr>
          <w:rFonts w:ascii="Times New Roman" w:hAnsi="Times New Roman"/>
          <w:sz w:val="28"/>
          <w:szCs w:val="28"/>
          <w:lang w:val="vi-VN"/>
        </w:rPr>
        <w:t>tháng</w:t>
      </w:r>
      <w:r w:rsidR="00FC09FC" w:rsidRPr="00343436">
        <w:rPr>
          <w:rFonts w:ascii="Times New Roman" w:hAnsi="Times New Roman"/>
          <w:sz w:val="28"/>
          <w:szCs w:val="28"/>
        </w:rPr>
        <w:t>…</w:t>
      </w:r>
      <w:r w:rsidR="00CD4DF6" w:rsidRPr="00343436">
        <w:rPr>
          <w:rFonts w:ascii="Times New Roman" w:hAnsi="Times New Roman"/>
          <w:sz w:val="28"/>
          <w:szCs w:val="28"/>
          <w:lang w:val="vi-VN"/>
        </w:rPr>
        <w:t xml:space="preserve"> năm </w:t>
      </w:r>
      <w:r w:rsidR="00FC09FC" w:rsidRPr="00343436">
        <w:rPr>
          <w:rFonts w:ascii="Times New Roman" w:hAnsi="Times New Roman"/>
          <w:sz w:val="28"/>
          <w:szCs w:val="28"/>
        </w:rPr>
        <w:t>…</w:t>
      </w:r>
    </w:p>
    <w:p w14:paraId="1A51C1FF" w14:textId="086992DF" w:rsidR="00FC09FC" w:rsidRPr="00343436" w:rsidRDefault="000739F2"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lang w:val="vi-VN"/>
        </w:rPr>
        <w:t xml:space="preserve">2. </w:t>
      </w:r>
      <w:r w:rsidR="00FC09FC" w:rsidRPr="00343436">
        <w:rPr>
          <w:rFonts w:ascii="Times New Roman" w:hAnsi="Times New Roman"/>
          <w:sz w:val="28"/>
          <w:szCs w:val="28"/>
        </w:rPr>
        <w:t>Nghị quyết này thay thế c</w:t>
      </w:r>
      <w:r w:rsidR="00077E71" w:rsidRPr="00343436">
        <w:rPr>
          <w:rFonts w:ascii="Times New Roman" w:hAnsi="Times New Roman"/>
          <w:sz w:val="28"/>
          <w:szCs w:val="28"/>
        </w:rPr>
        <w:t xml:space="preserve">ác </w:t>
      </w:r>
      <w:r w:rsidR="00FC09FC" w:rsidRPr="00343436">
        <w:rPr>
          <w:rFonts w:ascii="Times New Roman" w:hAnsi="Times New Roman"/>
          <w:sz w:val="28"/>
          <w:szCs w:val="28"/>
        </w:rPr>
        <w:t xml:space="preserve">nội dung hướng dẫn Điều 193 và Điều 194 của Bộ luật Hình sự tại Nghị quyết số 01/2001/NQ-HĐTP ngày 15/3/2001 của Hội đồng Thẩm phán Tòa án nhân dân tối cao </w:t>
      </w:r>
      <w:bookmarkStart w:id="11" w:name="loai_1_name"/>
      <w:r w:rsidR="00FC09FC" w:rsidRPr="00343436">
        <w:rPr>
          <w:rFonts w:ascii="Times New Roman" w:hAnsi="Times New Roman"/>
          <w:sz w:val="28"/>
          <w:szCs w:val="28"/>
        </w:rPr>
        <w:t>hướng dẫn áp dụng một số quy định của các Điều 139, 193, 194, 278, 279 và 289 của Bộ luật Hình sự năm 1999.</w:t>
      </w:r>
    </w:p>
    <w:bookmarkEnd w:id="11"/>
    <w:p w14:paraId="4D8C06F6" w14:textId="77777777" w:rsidR="00692D69" w:rsidRPr="00343436" w:rsidRDefault="00077E71" w:rsidP="00544232">
      <w:pPr>
        <w:shd w:val="clear" w:color="auto" w:fill="FFFFFF"/>
        <w:spacing w:before="120" w:after="120" w:line="240" w:lineRule="auto"/>
        <w:ind w:firstLine="720"/>
        <w:jc w:val="both"/>
        <w:rPr>
          <w:rFonts w:ascii="Times New Roman" w:hAnsi="Times New Roman"/>
          <w:sz w:val="28"/>
          <w:szCs w:val="28"/>
        </w:rPr>
      </w:pPr>
      <w:r w:rsidRPr="00343436">
        <w:rPr>
          <w:rFonts w:ascii="Times New Roman" w:hAnsi="Times New Roman"/>
          <w:sz w:val="28"/>
          <w:szCs w:val="28"/>
        </w:rPr>
        <w:t xml:space="preserve">3. </w:t>
      </w:r>
      <w:r w:rsidR="00EE7F6D" w:rsidRPr="00343436">
        <w:rPr>
          <w:rFonts w:ascii="Times New Roman" w:hAnsi="Times New Roman"/>
          <w:sz w:val="28"/>
          <w:szCs w:val="28"/>
          <w:lang w:val="vi-VN"/>
        </w:rPr>
        <w:t xml:space="preserve">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w:t>
      </w:r>
      <w:r w:rsidR="00EE38E3" w:rsidRPr="00343436">
        <w:rPr>
          <w:rFonts w:ascii="Times New Roman" w:hAnsi="Times New Roman"/>
          <w:sz w:val="28"/>
          <w:szCs w:val="28"/>
          <w:lang w:val="vi-VN"/>
        </w:rPr>
        <w:t>t</w:t>
      </w:r>
      <w:r w:rsidR="0004704E" w:rsidRPr="00343436">
        <w:rPr>
          <w:rFonts w:ascii="Times New Roman" w:hAnsi="Times New Roman"/>
          <w:sz w:val="28"/>
          <w:szCs w:val="28"/>
          <w:lang w:val="vi-VN"/>
        </w:rPr>
        <w:t>hủ tục giám đốc thẩm, tái thẩm.</w:t>
      </w:r>
    </w:p>
    <w:tbl>
      <w:tblPr>
        <w:tblW w:w="5078" w:type="pct"/>
        <w:tblCellMar>
          <w:left w:w="10" w:type="dxa"/>
          <w:right w:w="10" w:type="dxa"/>
        </w:tblCellMar>
        <w:tblLook w:val="0000" w:firstRow="0" w:lastRow="0" w:firstColumn="0" w:lastColumn="0" w:noHBand="0" w:noVBand="0"/>
      </w:tblPr>
      <w:tblGrid>
        <w:gridCol w:w="5387"/>
        <w:gridCol w:w="3827"/>
      </w:tblGrid>
      <w:tr w:rsidR="00343436" w:rsidRPr="00343436" w14:paraId="5596E27F" w14:textId="77777777" w:rsidTr="00544232">
        <w:trPr>
          <w:trHeight w:val="1"/>
        </w:trPr>
        <w:tc>
          <w:tcPr>
            <w:tcW w:w="2923" w:type="pct"/>
            <w:shd w:val="clear" w:color="000000" w:fill="FFFFFF"/>
            <w:tcMar>
              <w:left w:w="108" w:type="dxa"/>
              <w:right w:w="108" w:type="dxa"/>
            </w:tcMar>
          </w:tcPr>
          <w:p w14:paraId="0FF3F578" w14:textId="77777777" w:rsidR="00407572" w:rsidRPr="00343436" w:rsidRDefault="00407572" w:rsidP="00544232">
            <w:pPr>
              <w:spacing w:after="0" w:line="240" w:lineRule="auto"/>
              <w:rPr>
                <w:rFonts w:ascii="Times New Roman" w:hAnsi="Times New Roman"/>
                <w:b/>
                <w:i/>
                <w:sz w:val="24"/>
                <w:szCs w:val="24"/>
                <w:lang w:val="vi-VN"/>
              </w:rPr>
            </w:pPr>
            <w:r w:rsidRPr="00343436">
              <w:rPr>
                <w:rFonts w:ascii="Times New Roman" w:hAnsi="Times New Roman"/>
                <w:b/>
                <w:i/>
                <w:sz w:val="24"/>
                <w:szCs w:val="24"/>
                <w:lang w:val="vi-VN"/>
              </w:rPr>
              <w:t>Nơi nhận:</w:t>
            </w:r>
          </w:p>
          <w:p w14:paraId="1D1CB7DD" w14:textId="77777777" w:rsidR="00EA0101" w:rsidRPr="00343436" w:rsidRDefault="00C261C0" w:rsidP="00544232">
            <w:pPr>
              <w:widowControl w:val="0"/>
              <w:spacing w:after="0" w:line="240" w:lineRule="auto"/>
              <w:rPr>
                <w:rFonts w:ascii="Times New Roman" w:hAnsi="Times New Roman"/>
                <w:lang w:val="vi-VN"/>
              </w:rPr>
            </w:pPr>
            <w:r w:rsidRPr="00343436">
              <w:rPr>
                <w:rFonts w:ascii="Times New Roman" w:hAnsi="Times New Roman"/>
                <w:lang w:val="vi-VN"/>
              </w:rPr>
              <w:t>- Ủy</w:t>
            </w:r>
            <w:r w:rsidR="00CE0639" w:rsidRPr="00343436">
              <w:rPr>
                <w:rFonts w:ascii="Times New Roman" w:hAnsi="Times New Roman"/>
                <w:lang w:val="vi-VN"/>
              </w:rPr>
              <w:t xml:space="preserve"> </w:t>
            </w:r>
            <w:r w:rsidRPr="00343436">
              <w:rPr>
                <w:rFonts w:ascii="Times New Roman" w:hAnsi="Times New Roman"/>
                <w:lang w:val="vi-VN"/>
              </w:rPr>
              <w:t>ban Thường vụ Quốc hội (để giám sát);</w:t>
            </w:r>
            <w:r w:rsidRPr="00343436">
              <w:rPr>
                <w:rFonts w:ascii="Times New Roman" w:hAnsi="Times New Roman"/>
                <w:lang w:val="vi-VN"/>
              </w:rPr>
              <w:br/>
              <w:t>- Ủy ban Pháp luật của Quốc hội (để giám sát);</w:t>
            </w:r>
            <w:r w:rsidRPr="00343436">
              <w:rPr>
                <w:rFonts w:ascii="Times New Roman" w:hAnsi="Times New Roman"/>
                <w:lang w:val="vi-VN"/>
              </w:rPr>
              <w:br/>
              <w:t>- Ủy</w:t>
            </w:r>
            <w:r w:rsidR="00CE0639" w:rsidRPr="00343436">
              <w:rPr>
                <w:rFonts w:ascii="Times New Roman" w:hAnsi="Times New Roman"/>
                <w:lang w:val="vi-VN"/>
              </w:rPr>
              <w:t xml:space="preserve"> </w:t>
            </w:r>
            <w:r w:rsidRPr="00343436">
              <w:rPr>
                <w:rFonts w:ascii="Times New Roman" w:hAnsi="Times New Roman"/>
                <w:lang w:val="vi-VN"/>
              </w:rPr>
              <w:t>ban Tư pháp của Quốc hội (để giám sát);</w:t>
            </w:r>
          </w:p>
          <w:p w14:paraId="71C666C2" w14:textId="77777777" w:rsidR="00EA0101" w:rsidRPr="00343436" w:rsidRDefault="00EA0101" w:rsidP="00544232">
            <w:pPr>
              <w:widowControl w:val="0"/>
              <w:spacing w:after="0" w:line="240" w:lineRule="auto"/>
              <w:rPr>
                <w:rFonts w:ascii="Times New Roman" w:hAnsi="Times New Roman"/>
                <w:lang w:val="vi-VN"/>
              </w:rPr>
            </w:pPr>
            <w:r w:rsidRPr="00343436">
              <w:rPr>
                <w:rFonts w:ascii="Times New Roman" w:hAnsi="Times New Roman"/>
                <w:lang w:val="vi-VN"/>
              </w:rPr>
              <w:t>- Ban Dân nguyện thuộc UBTVQH;</w:t>
            </w:r>
          </w:p>
          <w:p w14:paraId="636119A2" w14:textId="77777777" w:rsidR="002B6592" w:rsidRPr="00343436" w:rsidRDefault="007A1EA0" w:rsidP="00544232">
            <w:pPr>
              <w:widowControl w:val="0"/>
              <w:spacing w:after="0" w:line="240" w:lineRule="auto"/>
              <w:rPr>
                <w:rFonts w:ascii="Times New Roman" w:hAnsi="Times New Roman"/>
                <w:lang w:val="vi-VN"/>
              </w:rPr>
            </w:pPr>
            <w:r w:rsidRPr="00343436">
              <w:rPr>
                <w:rFonts w:ascii="Times New Roman" w:hAnsi="Times New Roman"/>
                <w:lang w:val="vi-VN"/>
              </w:rPr>
              <w:t>- Ban Nội chính Trung ương;</w:t>
            </w:r>
            <w:r w:rsidR="00C261C0" w:rsidRPr="00343436">
              <w:rPr>
                <w:rFonts w:ascii="Times New Roman" w:hAnsi="Times New Roman"/>
                <w:lang w:val="vi-VN"/>
              </w:rPr>
              <w:br/>
              <w:t>- Văn phòng Chính phủ 02 bản (để đăng Công báo);</w:t>
            </w:r>
            <w:r w:rsidR="00C261C0" w:rsidRPr="00343436">
              <w:rPr>
                <w:rFonts w:ascii="Times New Roman" w:hAnsi="Times New Roman"/>
                <w:lang w:val="vi-VN"/>
              </w:rPr>
              <w:br/>
              <w:t>- Viện kiểm sát nhân dân tối cao</w:t>
            </w:r>
            <w:r w:rsidRPr="00343436">
              <w:rPr>
                <w:rFonts w:ascii="Times New Roman" w:hAnsi="Times New Roman"/>
                <w:lang w:val="vi-VN"/>
              </w:rPr>
              <w:t>;</w:t>
            </w:r>
            <w:r w:rsidR="00C261C0" w:rsidRPr="00343436">
              <w:rPr>
                <w:rFonts w:ascii="Times New Roman" w:hAnsi="Times New Roman"/>
                <w:lang w:val="vi-VN"/>
              </w:rPr>
              <w:br/>
              <w:t>- Bộ Tư pháp</w:t>
            </w:r>
            <w:r w:rsidRPr="00343436">
              <w:rPr>
                <w:rFonts w:ascii="Times New Roman" w:hAnsi="Times New Roman"/>
                <w:lang w:val="vi-VN"/>
              </w:rPr>
              <w:t>;</w:t>
            </w:r>
            <w:r w:rsidR="00C261C0" w:rsidRPr="00343436">
              <w:rPr>
                <w:rFonts w:ascii="Times New Roman" w:hAnsi="Times New Roman"/>
                <w:lang w:val="vi-VN"/>
              </w:rPr>
              <w:br/>
              <w:t>- Bộ Công an</w:t>
            </w:r>
            <w:r w:rsidRPr="00343436">
              <w:rPr>
                <w:rFonts w:ascii="Times New Roman" w:hAnsi="Times New Roman"/>
                <w:lang w:val="vi-VN"/>
              </w:rPr>
              <w:t>;</w:t>
            </w:r>
          </w:p>
          <w:p w14:paraId="1F21511E" w14:textId="77777777" w:rsidR="00716CB6" w:rsidRPr="00343436" w:rsidRDefault="00716CB6" w:rsidP="00544232">
            <w:pPr>
              <w:widowControl w:val="0"/>
              <w:spacing w:after="0" w:line="240" w:lineRule="auto"/>
              <w:rPr>
                <w:rFonts w:ascii="Times New Roman" w:hAnsi="Times New Roman"/>
              </w:rPr>
            </w:pPr>
            <w:r w:rsidRPr="00343436">
              <w:rPr>
                <w:rFonts w:ascii="Times New Roman" w:hAnsi="Times New Roman"/>
              </w:rPr>
              <w:t xml:space="preserve">- Bộ Quốc phòng; </w:t>
            </w:r>
          </w:p>
          <w:p w14:paraId="5C31A9A3" w14:textId="77777777" w:rsidR="00716CB6" w:rsidRPr="00343436" w:rsidRDefault="00716CB6" w:rsidP="00544232">
            <w:pPr>
              <w:widowControl w:val="0"/>
              <w:spacing w:after="0" w:line="240" w:lineRule="auto"/>
              <w:rPr>
                <w:rFonts w:ascii="Times New Roman" w:hAnsi="Times New Roman"/>
              </w:rPr>
            </w:pPr>
            <w:r w:rsidRPr="00343436">
              <w:rPr>
                <w:rFonts w:ascii="Times New Roman" w:hAnsi="Times New Roman"/>
              </w:rPr>
              <w:t>- Bộ Nông nghiệp và Phát triển nông thôn;</w:t>
            </w:r>
          </w:p>
          <w:p w14:paraId="7845C5D3" w14:textId="77777777" w:rsidR="009D3141" w:rsidRPr="00343436" w:rsidRDefault="009D3141" w:rsidP="00544232">
            <w:pPr>
              <w:widowControl w:val="0"/>
              <w:spacing w:after="0" w:line="240" w:lineRule="auto"/>
              <w:rPr>
                <w:rFonts w:ascii="Times New Roman" w:hAnsi="Times New Roman"/>
              </w:rPr>
            </w:pPr>
            <w:r w:rsidRPr="00343436">
              <w:rPr>
                <w:rFonts w:ascii="Times New Roman" w:hAnsi="Times New Roman"/>
              </w:rPr>
              <w:t>- Liên đoàn Luật sư Việt Nam;</w:t>
            </w:r>
          </w:p>
          <w:p w14:paraId="27C33A46" w14:textId="77777777" w:rsidR="009D3141" w:rsidRPr="00343436" w:rsidRDefault="009D3141" w:rsidP="00544232">
            <w:pPr>
              <w:widowControl w:val="0"/>
              <w:spacing w:after="0" w:line="240" w:lineRule="auto"/>
              <w:rPr>
                <w:rFonts w:ascii="Times New Roman" w:hAnsi="Times New Roman"/>
              </w:rPr>
            </w:pPr>
            <w:r w:rsidRPr="00343436">
              <w:rPr>
                <w:rFonts w:ascii="Times New Roman" w:hAnsi="Times New Roman"/>
              </w:rPr>
              <w:t>- Hội Luật gia Việt Nam;</w:t>
            </w:r>
          </w:p>
          <w:p w14:paraId="079F4468" w14:textId="77777777" w:rsidR="00C261C0" w:rsidRPr="00343436" w:rsidRDefault="00C261C0" w:rsidP="00544232">
            <w:pPr>
              <w:widowControl w:val="0"/>
              <w:spacing w:after="0" w:line="240" w:lineRule="auto"/>
              <w:rPr>
                <w:rFonts w:ascii="Times New Roman" w:hAnsi="Times New Roman"/>
                <w:lang w:val="vi-VN"/>
              </w:rPr>
            </w:pPr>
            <w:r w:rsidRPr="00343436">
              <w:rPr>
                <w:rFonts w:ascii="Times New Roman" w:hAnsi="Times New Roman"/>
                <w:lang w:val="vi-VN"/>
              </w:rPr>
              <w:t>- Các TAND và TAQS các cấp (để thực hiện);</w:t>
            </w:r>
            <w:r w:rsidRPr="00343436">
              <w:rPr>
                <w:rFonts w:ascii="Times New Roman" w:hAnsi="Times New Roman"/>
                <w:lang w:val="vi-VN"/>
              </w:rPr>
              <w:br/>
              <w:t>- Các Thẩm phán và các đơn vị TANDTC (để thực hiện);</w:t>
            </w:r>
          </w:p>
          <w:p w14:paraId="04100D5F" w14:textId="77777777" w:rsidR="007453DB" w:rsidRPr="00343436" w:rsidRDefault="00C261C0" w:rsidP="00544232">
            <w:pPr>
              <w:spacing w:after="0" w:line="240" w:lineRule="auto"/>
              <w:rPr>
                <w:rFonts w:ascii="Times New Roman" w:hAnsi="Times New Roman"/>
                <w:lang w:val="vi-VN"/>
              </w:rPr>
            </w:pPr>
            <w:r w:rsidRPr="00343436">
              <w:rPr>
                <w:rFonts w:ascii="Times New Roman" w:hAnsi="Times New Roman"/>
                <w:lang w:val="vi-VN"/>
              </w:rPr>
              <w:t>- Cổng thông tin điện tử TANDTC (để đăng tải);</w:t>
            </w:r>
            <w:r w:rsidRPr="00343436">
              <w:rPr>
                <w:rFonts w:ascii="Times New Roman" w:hAnsi="Times New Roman"/>
                <w:lang w:val="vi-VN"/>
              </w:rPr>
              <w:br/>
              <w:t>- Lưu: VT, Vụ PC&amp;QLKH TANDTC.</w:t>
            </w:r>
          </w:p>
          <w:p w14:paraId="76DDA2D7" w14:textId="77777777" w:rsidR="007453DB" w:rsidRPr="00343436" w:rsidRDefault="007453DB" w:rsidP="00544232">
            <w:pPr>
              <w:spacing w:after="0" w:line="240" w:lineRule="auto"/>
              <w:rPr>
                <w:rFonts w:ascii="Times New Roman" w:hAnsi="Times New Roman"/>
                <w:lang w:val="vi-VN"/>
              </w:rPr>
            </w:pPr>
          </w:p>
        </w:tc>
        <w:tc>
          <w:tcPr>
            <w:tcW w:w="2077" w:type="pct"/>
            <w:shd w:val="clear" w:color="000000" w:fill="FFFFFF"/>
            <w:tcMar>
              <w:left w:w="108" w:type="dxa"/>
              <w:right w:w="108" w:type="dxa"/>
            </w:tcMar>
          </w:tcPr>
          <w:p w14:paraId="2FBD0E30" w14:textId="77777777" w:rsidR="00407572" w:rsidRPr="00343436" w:rsidRDefault="00407572" w:rsidP="00544232">
            <w:pPr>
              <w:spacing w:after="0" w:line="240" w:lineRule="auto"/>
              <w:jc w:val="center"/>
              <w:rPr>
                <w:rFonts w:ascii="Times New Roman" w:hAnsi="Times New Roman"/>
                <w:b/>
                <w:sz w:val="26"/>
                <w:szCs w:val="26"/>
                <w:lang w:val="vi-VN"/>
              </w:rPr>
            </w:pPr>
            <w:r w:rsidRPr="00343436">
              <w:rPr>
                <w:rFonts w:ascii="Times New Roman" w:hAnsi="Times New Roman"/>
                <w:b/>
                <w:sz w:val="26"/>
                <w:szCs w:val="26"/>
                <w:lang w:val="vi-VN"/>
              </w:rPr>
              <w:t>TM. HỘI ĐỒNG THẨM PHÁN</w:t>
            </w:r>
          </w:p>
          <w:p w14:paraId="02D6197D" w14:textId="77777777" w:rsidR="00407572" w:rsidRPr="00343436" w:rsidRDefault="00407572" w:rsidP="00544232">
            <w:pPr>
              <w:spacing w:after="0" w:line="240" w:lineRule="auto"/>
              <w:jc w:val="center"/>
              <w:rPr>
                <w:rFonts w:ascii="Times New Roman" w:hAnsi="Times New Roman"/>
                <w:b/>
                <w:sz w:val="26"/>
                <w:szCs w:val="26"/>
                <w:lang w:val="vi-VN"/>
              </w:rPr>
            </w:pPr>
            <w:r w:rsidRPr="00343436">
              <w:rPr>
                <w:rFonts w:ascii="Times New Roman" w:hAnsi="Times New Roman"/>
                <w:b/>
                <w:sz w:val="26"/>
                <w:szCs w:val="26"/>
                <w:lang w:val="vi-VN"/>
              </w:rPr>
              <w:t>CHÁNH ÁN</w:t>
            </w:r>
          </w:p>
          <w:p w14:paraId="6A9C7FEA" w14:textId="77777777" w:rsidR="00407572" w:rsidRPr="00343436" w:rsidRDefault="00407572" w:rsidP="00544232">
            <w:pPr>
              <w:spacing w:after="0" w:line="240" w:lineRule="auto"/>
              <w:jc w:val="center"/>
              <w:rPr>
                <w:rFonts w:ascii="Times New Roman" w:hAnsi="Times New Roman"/>
                <w:sz w:val="28"/>
                <w:szCs w:val="28"/>
                <w:lang w:val="vi-VN"/>
              </w:rPr>
            </w:pPr>
          </w:p>
          <w:p w14:paraId="10E413FF" w14:textId="77777777" w:rsidR="00407572" w:rsidRPr="00343436" w:rsidRDefault="00407572" w:rsidP="00544232">
            <w:pPr>
              <w:spacing w:after="0" w:line="240" w:lineRule="auto"/>
              <w:jc w:val="center"/>
              <w:rPr>
                <w:rFonts w:ascii="Times New Roman" w:hAnsi="Times New Roman"/>
                <w:sz w:val="20"/>
                <w:szCs w:val="28"/>
                <w:lang w:val="vi-VN"/>
              </w:rPr>
            </w:pPr>
          </w:p>
          <w:p w14:paraId="18DFDBE8" w14:textId="77777777" w:rsidR="00407572" w:rsidRPr="00343436" w:rsidRDefault="00407572" w:rsidP="00544232">
            <w:pPr>
              <w:spacing w:after="0" w:line="240" w:lineRule="auto"/>
              <w:jc w:val="center"/>
              <w:rPr>
                <w:rFonts w:ascii="Times New Roman" w:hAnsi="Times New Roman"/>
                <w:sz w:val="28"/>
                <w:szCs w:val="28"/>
                <w:lang w:val="vi-VN"/>
              </w:rPr>
            </w:pPr>
          </w:p>
          <w:p w14:paraId="5F040495" w14:textId="77777777" w:rsidR="00035D3D" w:rsidRPr="00343436" w:rsidRDefault="00035D3D" w:rsidP="00544232">
            <w:pPr>
              <w:spacing w:after="0" w:line="240" w:lineRule="auto"/>
              <w:jc w:val="center"/>
              <w:rPr>
                <w:rFonts w:ascii="Times New Roman" w:hAnsi="Times New Roman"/>
                <w:sz w:val="28"/>
                <w:szCs w:val="28"/>
                <w:lang w:val="vi-VN"/>
              </w:rPr>
            </w:pPr>
          </w:p>
          <w:p w14:paraId="3830B5E6" w14:textId="77777777" w:rsidR="00A054EB" w:rsidRPr="00343436" w:rsidRDefault="00A054EB" w:rsidP="00544232">
            <w:pPr>
              <w:spacing w:after="0" w:line="240" w:lineRule="auto"/>
              <w:jc w:val="center"/>
              <w:rPr>
                <w:rFonts w:ascii="Times New Roman" w:hAnsi="Times New Roman"/>
                <w:sz w:val="2"/>
                <w:szCs w:val="28"/>
                <w:lang w:val="vi-VN"/>
              </w:rPr>
            </w:pPr>
          </w:p>
          <w:p w14:paraId="3FBF165E" w14:textId="77777777" w:rsidR="00B91FF0" w:rsidRPr="00343436" w:rsidRDefault="00B91FF0" w:rsidP="00544232">
            <w:pPr>
              <w:spacing w:after="0" w:line="240" w:lineRule="auto"/>
              <w:jc w:val="center"/>
              <w:rPr>
                <w:rFonts w:ascii="Times New Roman" w:hAnsi="Times New Roman"/>
                <w:sz w:val="28"/>
                <w:szCs w:val="28"/>
                <w:lang w:val="vi-VN"/>
              </w:rPr>
            </w:pPr>
          </w:p>
          <w:p w14:paraId="20C9D783" w14:textId="77777777" w:rsidR="00A054EB" w:rsidRPr="00343436" w:rsidRDefault="00A054EB" w:rsidP="00544232">
            <w:pPr>
              <w:spacing w:after="0" w:line="240" w:lineRule="auto"/>
              <w:jc w:val="center"/>
              <w:rPr>
                <w:rFonts w:ascii="Times New Roman" w:hAnsi="Times New Roman"/>
                <w:sz w:val="28"/>
                <w:szCs w:val="28"/>
                <w:lang w:val="vi-VN"/>
              </w:rPr>
            </w:pPr>
          </w:p>
          <w:p w14:paraId="7A5D7B60" w14:textId="77777777" w:rsidR="00407572" w:rsidRPr="00343436" w:rsidRDefault="00407572" w:rsidP="00544232">
            <w:pPr>
              <w:spacing w:after="0" w:line="240" w:lineRule="auto"/>
              <w:jc w:val="center"/>
              <w:rPr>
                <w:rFonts w:ascii="Times New Roman" w:hAnsi="Times New Roman"/>
                <w:b/>
                <w:sz w:val="28"/>
                <w:szCs w:val="28"/>
              </w:rPr>
            </w:pPr>
            <w:r w:rsidRPr="00343436">
              <w:rPr>
                <w:rFonts w:ascii="Times New Roman" w:hAnsi="Times New Roman"/>
                <w:b/>
                <w:sz w:val="28"/>
                <w:szCs w:val="28"/>
              </w:rPr>
              <w:t>Nguyễn Hòa Bình</w:t>
            </w:r>
          </w:p>
          <w:p w14:paraId="6F531A51" w14:textId="77777777" w:rsidR="00407572" w:rsidRPr="00343436" w:rsidRDefault="00407572" w:rsidP="00544232">
            <w:pPr>
              <w:spacing w:after="0" w:line="240" w:lineRule="auto"/>
              <w:jc w:val="center"/>
              <w:rPr>
                <w:rFonts w:ascii="Times New Roman" w:hAnsi="Times New Roman"/>
                <w:sz w:val="32"/>
              </w:rPr>
            </w:pPr>
          </w:p>
          <w:p w14:paraId="62258CC9" w14:textId="77777777" w:rsidR="00407572" w:rsidRPr="00343436" w:rsidRDefault="00407572" w:rsidP="00544232">
            <w:pPr>
              <w:spacing w:after="0" w:line="240" w:lineRule="auto"/>
              <w:rPr>
                <w:rFonts w:ascii="Times New Roman" w:hAnsi="Times New Roman"/>
              </w:rPr>
            </w:pPr>
          </w:p>
        </w:tc>
      </w:tr>
    </w:tbl>
    <w:p w14:paraId="187BF60F" w14:textId="77777777" w:rsidR="00056985" w:rsidRPr="00343436" w:rsidRDefault="00056985" w:rsidP="00544232">
      <w:pPr>
        <w:spacing w:before="120" w:after="120" w:line="240" w:lineRule="auto"/>
        <w:ind w:firstLine="720"/>
        <w:rPr>
          <w:rFonts w:ascii="Times New Roman" w:hAnsi="Times New Roman"/>
          <w:strike/>
          <w:sz w:val="2"/>
        </w:rPr>
      </w:pPr>
    </w:p>
    <w:sectPr w:rsidR="00056985" w:rsidRPr="00343436" w:rsidSect="004F3AEC">
      <w:headerReference w:type="default" r:id="rId8"/>
      <w:footerReference w:type="default" r:id="rId9"/>
      <w:pgSz w:w="11907" w:h="16840" w:code="9"/>
      <w:pgMar w:top="1134" w:right="1134" w:bottom="1134" w:left="1701" w:header="567" w:footer="136" w:gutter="0"/>
      <w:paperSrc w:first="7"/>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B7B0" w14:textId="77777777" w:rsidR="009F14B3" w:rsidRDefault="009F14B3" w:rsidP="007B4BE5">
      <w:pPr>
        <w:spacing w:after="0" w:line="240" w:lineRule="auto"/>
      </w:pPr>
      <w:r>
        <w:separator/>
      </w:r>
    </w:p>
  </w:endnote>
  <w:endnote w:type="continuationSeparator" w:id="0">
    <w:p w14:paraId="2CEB5BF0" w14:textId="77777777" w:rsidR="009F14B3" w:rsidRDefault="009F14B3" w:rsidP="007B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AEAA" w14:textId="0993A961" w:rsidR="00B5173A" w:rsidRPr="005822F1" w:rsidRDefault="00B5173A">
    <w:pPr>
      <w:pStyle w:val="Footer"/>
      <w:jc w:val="center"/>
      <w:rPr>
        <w:rFonts w:ascii="Times New Roman" w:hAnsi="Times New Roman"/>
        <w:sz w:val="24"/>
        <w:szCs w:val="24"/>
      </w:rPr>
    </w:pPr>
    <w:r w:rsidRPr="005822F1">
      <w:rPr>
        <w:rFonts w:ascii="Times New Roman" w:hAnsi="Times New Roman"/>
        <w:sz w:val="24"/>
        <w:szCs w:val="24"/>
      </w:rPr>
      <w:fldChar w:fldCharType="begin"/>
    </w:r>
    <w:r w:rsidRPr="005822F1">
      <w:rPr>
        <w:rFonts w:ascii="Times New Roman" w:hAnsi="Times New Roman"/>
        <w:sz w:val="24"/>
        <w:szCs w:val="24"/>
      </w:rPr>
      <w:instrText xml:space="preserve"> PAGE   \* MERGEFORMAT </w:instrText>
    </w:r>
    <w:r w:rsidRPr="005822F1">
      <w:rPr>
        <w:rFonts w:ascii="Times New Roman" w:hAnsi="Times New Roman"/>
        <w:sz w:val="24"/>
        <w:szCs w:val="24"/>
      </w:rPr>
      <w:fldChar w:fldCharType="separate"/>
    </w:r>
    <w:r w:rsidR="004B094F">
      <w:rPr>
        <w:rFonts w:ascii="Times New Roman" w:hAnsi="Times New Roman"/>
        <w:noProof/>
        <w:sz w:val="24"/>
        <w:szCs w:val="24"/>
      </w:rPr>
      <w:t>19</w:t>
    </w:r>
    <w:r w:rsidRPr="005822F1">
      <w:rPr>
        <w:rFonts w:ascii="Times New Roman" w:hAnsi="Times New Roman"/>
        <w:sz w:val="24"/>
        <w:szCs w:val="24"/>
      </w:rPr>
      <w:fldChar w:fldCharType="end"/>
    </w:r>
  </w:p>
  <w:p w14:paraId="2CC365A2" w14:textId="77777777" w:rsidR="00B5173A" w:rsidRDefault="00B517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AD1A0" w14:textId="77777777" w:rsidR="009F14B3" w:rsidRDefault="009F14B3" w:rsidP="007B4BE5">
      <w:pPr>
        <w:spacing w:after="0" w:line="240" w:lineRule="auto"/>
      </w:pPr>
      <w:r>
        <w:separator/>
      </w:r>
    </w:p>
  </w:footnote>
  <w:footnote w:type="continuationSeparator" w:id="0">
    <w:p w14:paraId="720415EB" w14:textId="77777777" w:rsidR="009F14B3" w:rsidRDefault="009F14B3" w:rsidP="007B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53CC9" w14:textId="77777777" w:rsidR="00B5173A" w:rsidRDefault="00B5173A">
    <w:pPr>
      <w:pStyle w:val="Header"/>
      <w:jc w:val="center"/>
    </w:pPr>
  </w:p>
  <w:p w14:paraId="5259AAC8" w14:textId="77777777" w:rsidR="00B5173A" w:rsidRDefault="00B517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38C"/>
    <w:multiLevelType w:val="hybridMultilevel"/>
    <w:tmpl w:val="B9045DA0"/>
    <w:lvl w:ilvl="0" w:tplc="42C843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537D22"/>
    <w:multiLevelType w:val="hybridMultilevel"/>
    <w:tmpl w:val="98CC697A"/>
    <w:lvl w:ilvl="0" w:tplc="4686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770F2"/>
    <w:multiLevelType w:val="hybridMultilevel"/>
    <w:tmpl w:val="19D44FA0"/>
    <w:lvl w:ilvl="0" w:tplc="5B4A8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E6988"/>
    <w:multiLevelType w:val="hybridMultilevel"/>
    <w:tmpl w:val="976EF7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552A9C"/>
    <w:multiLevelType w:val="hybridMultilevel"/>
    <w:tmpl w:val="353454F0"/>
    <w:lvl w:ilvl="0" w:tplc="D31095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557F9"/>
    <w:multiLevelType w:val="hybridMultilevel"/>
    <w:tmpl w:val="B7802F2C"/>
    <w:lvl w:ilvl="0" w:tplc="24064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06472"/>
    <w:multiLevelType w:val="hybridMultilevel"/>
    <w:tmpl w:val="434E9268"/>
    <w:lvl w:ilvl="0" w:tplc="057A5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566EF"/>
    <w:multiLevelType w:val="hybridMultilevel"/>
    <w:tmpl w:val="9F26E0AC"/>
    <w:lvl w:ilvl="0" w:tplc="19C28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0554A"/>
    <w:multiLevelType w:val="hybridMultilevel"/>
    <w:tmpl w:val="F31E7E64"/>
    <w:lvl w:ilvl="0" w:tplc="0030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FF689C"/>
    <w:multiLevelType w:val="hybridMultilevel"/>
    <w:tmpl w:val="F2E85FAE"/>
    <w:lvl w:ilvl="0" w:tplc="111C9BC2">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B6806DA"/>
    <w:multiLevelType w:val="hybridMultilevel"/>
    <w:tmpl w:val="A9AA8366"/>
    <w:lvl w:ilvl="0" w:tplc="1D3A7A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431FF"/>
    <w:multiLevelType w:val="hybridMultilevel"/>
    <w:tmpl w:val="1A2C5D86"/>
    <w:lvl w:ilvl="0" w:tplc="F0847C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D635B8"/>
    <w:multiLevelType w:val="hybridMultilevel"/>
    <w:tmpl w:val="080E6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57717E"/>
    <w:multiLevelType w:val="hybridMultilevel"/>
    <w:tmpl w:val="5E647C9A"/>
    <w:lvl w:ilvl="0" w:tplc="E1DAF4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8E63E9"/>
    <w:multiLevelType w:val="hybridMultilevel"/>
    <w:tmpl w:val="7A6033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A45139"/>
    <w:multiLevelType w:val="hybridMultilevel"/>
    <w:tmpl w:val="1916BF5E"/>
    <w:lvl w:ilvl="0" w:tplc="0BC28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0"/>
  </w:num>
  <w:num w:numId="5">
    <w:abstractNumId w:val="10"/>
  </w:num>
  <w:num w:numId="6">
    <w:abstractNumId w:val="6"/>
  </w:num>
  <w:num w:numId="7">
    <w:abstractNumId w:val="15"/>
  </w:num>
  <w:num w:numId="8">
    <w:abstractNumId w:val="2"/>
  </w:num>
  <w:num w:numId="9">
    <w:abstractNumId w:val="5"/>
  </w:num>
  <w:num w:numId="10">
    <w:abstractNumId w:val="9"/>
  </w:num>
  <w:num w:numId="11">
    <w:abstractNumId w:val="14"/>
  </w:num>
  <w:num w:numId="12">
    <w:abstractNumId w:val="13"/>
  </w:num>
  <w:num w:numId="13">
    <w:abstractNumId w:val="12"/>
  </w:num>
  <w:num w:numId="14">
    <w:abstractNumId w:val="11"/>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ttachedTemplate r:id="rId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78"/>
    <w:rsid w:val="00000088"/>
    <w:rsid w:val="000003B9"/>
    <w:rsid w:val="00001F34"/>
    <w:rsid w:val="0000287B"/>
    <w:rsid w:val="00002DE9"/>
    <w:rsid w:val="00003200"/>
    <w:rsid w:val="00004C31"/>
    <w:rsid w:val="00004FD3"/>
    <w:rsid w:val="00005DF9"/>
    <w:rsid w:val="00005E4E"/>
    <w:rsid w:val="000063BD"/>
    <w:rsid w:val="00006BBA"/>
    <w:rsid w:val="000071FC"/>
    <w:rsid w:val="000075BC"/>
    <w:rsid w:val="00007D1F"/>
    <w:rsid w:val="00007F14"/>
    <w:rsid w:val="00010355"/>
    <w:rsid w:val="00010992"/>
    <w:rsid w:val="00010F5E"/>
    <w:rsid w:val="000117C6"/>
    <w:rsid w:val="00012E41"/>
    <w:rsid w:val="000135FB"/>
    <w:rsid w:val="00013E0D"/>
    <w:rsid w:val="00014AEF"/>
    <w:rsid w:val="00014C9B"/>
    <w:rsid w:val="0001618B"/>
    <w:rsid w:val="0001677E"/>
    <w:rsid w:val="00016AD7"/>
    <w:rsid w:val="00017CA4"/>
    <w:rsid w:val="00017DE9"/>
    <w:rsid w:val="000203B1"/>
    <w:rsid w:val="0002052B"/>
    <w:rsid w:val="0002078C"/>
    <w:rsid w:val="00020EF6"/>
    <w:rsid w:val="0002115F"/>
    <w:rsid w:val="000215D7"/>
    <w:rsid w:val="0002178E"/>
    <w:rsid w:val="00022AB1"/>
    <w:rsid w:val="00022C62"/>
    <w:rsid w:val="0002328B"/>
    <w:rsid w:val="00023697"/>
    <w:rsid w:val="00023C42"/>
    <w:rsid w:val="00023D6D"/>
    <w:rsid w:val="000257EE"/>
    <w:rsid w:val="00025B3F"/>
    <w:rsid w:val="00030851"/>
    <w:rsid w:val="0003087D"/>
    <w:rsid w:val="00032040"/>
    <w:rsid w:val="00032A49"/>
    <w:rsid w:val="000338BC"/>
    <w:rsid w:val="0003418E"/>
    <w:rsid w:val="0003432A"/>
    <w:rsid w:val="0003500F"/>
    <w:rsid w:val="00035292"/>
    <w:rsid w:val="00035D3D"/>
    <w:rsid w:val="000363DA"/>
    <w:rsid w:val="00036AD0"/>
    <w:rsid w:val="000371C6"/>
    <w:rsid w:val="00037F1D"/>
    <w:rsid w:val="00041300"/>
    <w:rsid w:val="0004155B"/>
    <w:rsid w:val="0004166D"/>
    <w:rsid w:val="00041889"/>
    <w:rsid w:val="00043174"/>
    <w:rsid w:val="00043E21"/>
    <w:rsid w:val="000440F0"/>
    <w:rsid w:val="000447BA"/>
    <w:rsid w:val="00044C52"/>
    <w:rsid w:val="00044DE7"/>
    <w:rsid w:val="00045815"/>
    <w:rsid w:val="0004656A"/>
    <w:rsid w:val="000468EA"/>
    <w:rsid w:val="0004704E"/>
    <w:rsid w:val="00047463"/>
    <w:rsid w:val="000476E1"/>
    <w:rsid w:val="00050657"/>
    <w:rsid w:val="00051306"/>
    <w:rsid w:val="00051356"/>
    <w:rsid w:val="0005141F"/>
    <w:rsid w:val="000518BC"/>
    <w:rsid w:val="00051C2B"/>
    <w:rsid w:val="00052118"/>
    <w:rsid w:val="000521B9"/>
    <w:rsid w:val="00052560"/>
    <w:rsid w:val="00053A74"/>
    <w:rsid w:val="00053E23"/>
    <w:rsid w:val="00054191"/>
    <w:rsid w:val="00054225"/>
    <w:rsid w:val="00054558"/>
    <w:rsid w:val="000546EB"/>
    <w:rsid w:val="00054B09"/>
    <w:rsid w:val="00055C35"/>
    <w:rsid w:val="00056985"/>
    <w:rsid w:val="00056FA6"/>
    <w:rsid w:val="00057232"/>
    <w:rsid w:val="000572CE"/>
    <w:rsid w:val="00057FF5"/>
    <w:rsid w:val="0006058D"/>
    <w:rsid w:val="00060E29"/>
    <w:rsid w:val="00060E2D"/>
    <w:rsid w:val="00060E67"/>
    <w:rsid w:val="00060F69"/>
    <w:rsid w:val="000619A1"/>
    <w:rsid w:val="00061C0D"/>
    <w:rsid w:val="00061FA5"/>
    <w:rsid w:val="0006256E"/>
    <w:rsid w:val="0006319F"/>
    <w:rsid w:val="000637B1"/>
    <w:rsid w:val="00064A3F"/>
    <w:rsid w:val="00065021"/>
    <w:rsid w:val="00065C95"/>
    <w:rsid w:val="000661CD"/>
    <w:rsid w:val="00066872"/>
    <w:rsid w:val="00066E96"/>
    <w:rsid w:val="000670D7"/>
    <w:rsid w:val="000716DD"/>
    <w:rsid w:val="00071837"/>
    <w:rsid w:val="00071C15"/>
    <w:rsid w:val="000728C1"/>
    <w:rsid w:val="000731FA"/>
    <w:rsid w:val="000739F2"/>
    <w:rsid w:val="00073F41"/>
    <w:rsid w:val="00074BA3"/>
    <w:rsid w:val="0007610C"/>
    <w:rsid w:val="000763A5"/>
    <w:rsid w:val="0007699D"/>
    <w:rsid w:val="0007728A"/>
    <w:rsid w:val="00077892"/>
    <w:rsid w:val="00077E71"/>
    <w:rsid w:val="0008004F"/>
    <w:rsid w:val="00080969"/>
    <w:rsid w:val="00081209"/>
    <w:rsid w:val="0008277F"/>
    <w:rsid w:val="00082FF0"/>
    <w:rsid w:val="000839B3"/>
    <w:rsid w:val="00083B72"/>
    <w:rsid w:val="00084353"/>
    <w:rsid w:val="000843D5"/>
    <w:rsid w:val="00084F14"/>
    <w:rsid w:val="00085247"/>
    <w:rsid w:val="000870E2"/>
    <w:rsid w:val="00090E78"/>
    <w:rsid w:val="00091112"/>
    <w:rsid w:val="0009135F"/>
    <w:rsid w:val="000913F1"/>
    <w:rsid w:val="0009217F"/>
    <w:rsid w:val="00092BAD"/>
    <w:rsid w:val="00093024"/>
    <w:rsid w:val="00093261"/>
    <w:rsid w:val="00093B75"/>
    <w:rsid w:val="00093C48"/>
    <w:rsid w:val="00094438"/>
    <w:rsid w:val="000944DD"/>
    <w:rsid w:val="0009464D"/>
    <w:rsid w:val="00094DAF"/>
    <w:rsid w:val="000959E1"/>
    <w:rsid w:val="000960CB"/>
    <w:rsid w:val="00096C49"/>
    <w:rsid w:val="00096DE3"/>
    <w:rsid w:val="0009700C"/>
    <w:rsid w:val="000978D6"/>
    <w:rsid w:val="000A0AD3"/>
    <w:rsid w:val="000A2D3B"/>
    <w:rsid w:val="000A30AA"/>
    <w:rsid w:val="000A38D1"/>
    <w:rsid w:val="000A3C83"/>
    <w:rsid w:val="000A3D31"/>
    <w:rsid w:val="000A3DF9"/>
    <w:rsid w:val="000A46EA"/>
    <w:rsid w:val="000A515E"/>
    <w:rsid w:val="000A5668"/>
    <w:rsid w:val="000A6062"/>
    <w:rsid w:val="000A6D51"/>
    <w:rsid w:val="000A7364"/>
    <w:rsid w:val="000A7860"/>
    <w:rsid w:val="000A7A72"/>
    <w:rsid w:val="000B219A"/>
    <w:rsid w:val="000B257D"/>
    <w:rsid w:val="000B2C3E"/>
    <w:rsid w:val="000B2D03"/>
    <w:rsid w:val="000B4E20"/>
    <w:rsid w:val="000B5A3A"/>
    <w:rsid w:val="000B6DDF"/>
    <w:rsid w:val="000B7138"/>
    <w:rsid w:val="000B7296"/>
    <w:rsid w:val="000B7495"/>
    <w:rsid w:val="000B77C3"/>
    <w:rsid w:val="000B7804"/>
    <w:rsid w:val="000B78D2"/>
    <w:rsid w:val="000B7BD1"/>
    <w:rsid w:val="000C0047"/>
    <w:rsid w:val="000C04F3"/>
    <w:rsid w:val="000C0A1E"/>
    <w:rsid w:val="000C0F13"/>
    <w:rsid w:val="000C177C"/>
    <w:rsid w:val="000C1F5F"/>
    <w:rsid w:val="000C2446"/>
    <w:rsid w:val="000C27D2"/>
    <w:rsid w:val="000C2EB6"/>
    <w:rsid w:val="000C3490"/>
    <w:rsid w:val="000C491C"/>
    <w:rsid w:val="000C4D22"/>
    <w:rsid w:val="000C4F91"/>
    <w:rsid w:val="000C4FA4"/>
    <w:rsid w:val="000C576C"/>
    <w:rsid w:val="000C7B8A"/>
    <w:rsid w:val="000C7C4C"/>
    <w:rsid w:val="000C7E14"/>
    <w:rsid w:val="000D0076"/>
    <w:rsid w:val="000D0086"/>
    <w:rsid w:val="000D0CDC"/>
    <w:rsid w:val="000D19CD"/>
    <w:rsid w:val="000D1B49"/>
    <w:rsid w:val="000D1D2D"/>
    <w:rsid w:val="000D2D52"/>
    <w:rsid w:val="000D3032"/>
    <w:rsid w:val="000D3615"/>
    <w:rsid w:val="000D380C"/>
    <w:rsid w:val="000D435C"/>
    <w:rsid w:val="000D43E3"/>
    <w:rsid w:val="000D48D0"/>
    <w:rsid w:val="000D4A78"/>
    <w:rsid w:val="000D4C5B"/>
    <w:rsid w:val="000D53EE"/>
    <w:rsid w:val="000D54AC"/>
    <w:rsid w:val="000D55FF"/>
    <w:rsid w:val="000D5B62"/>
    <w:rsid w:val="000D7611"/>
    <w:rsid w:val="000D7CFA"/>
    <w:rsid w:val="000E0609"/>
    <w:rsid w:val="000E13A2"/>
    <w:rsid w:val="000E1537"/>
    <w:rsid w:val="000E1F28"/>
    <w:rsid w:val="000E2438"/>
    <w:rsid w:val="000E2617"/>
    <w:rsid w:val="000E2CD7"/>
    <w:rsid w:val="000E2FF8"/>
    <w:rsid w:val="000E3EAF"/>
    <w:rsid w:val="000E4008"/>
    <w:rsid w:val="000E41D3"/>
    <w:rsid w:val="000E4935"/>
    <w:rsid w:val="000E4F17"/>
    <w:rsid w:val="000E6573"/>
    <w:rsid w:val="000E67CF"/>
    <w:rsid w:val="000E6B55"/>
    <w:rsid w:val="000F13E2"/>
    <w:rsid w:val="000F177A"/>
    <w:rsid w:val="000F1812"/>
    <w:rsid w:val="000F227F"/>
    <w:rsid w:val="000F2CC3"/>
    <w:rsid w:val="000F30D5"/>
    <w:rsid w:val="000F32E8"/>
    <w:rsid w:val="000F368B"/>
    <w:rsid w:val="000F448D"/>
    <w:rsid w:val="000F4530"/>
    <w:rsid w:val="000F4663"/>
    <w:rsid w:val="000F46AB"/>
    <w:rsid w:val="000F4BD4"/>
    <w:rsid w:val="000F4F7E"/>
    <w:rsid w:val="000F50FB"/>
    <w:rsid w:val="000F5775"/>
    <w:rsid w:val="000F5B95"/>
    <w:rsid w:val="000F5DA7"/>
    <w:rsid w:val="000F5FFF"/>
    <w:rsid w:val="000F617E"/>
    <w:rsid w:val="000F6661"/>
    <w:rsid w:val="000F701A"/>
    <w:rsid w:val="000F75E8"/>
    <w:rsid w:val="000F7FA2"/>
    <w:rsid w:val="00100771"/>
    <w:rsid w:val="001009E4"/>
    <w:rsid w:val="001014B9"/>
    <w:rsid w:val="001027B2"/>
    <w:rsid w:val="00102EF9"/>
    <w:rsid w:val="001030BD"/>
    <w:rsid w:val="001035E6"/>
    <w:rsid w:val="00103ED1"/>
    <w:rsid w:val="00104419"/>
    <w:rsid w:val="00104B71"/>
    <w:rsid w:val="00105094"/>
    <w:rsid w:val="0010584E"/>
    <w:rsid w:val="00105988"/>
    <w:rsid w:val="00106CEF"/>
    <w:rsid w:val="00106E0F"/>
    <w:rsid w:val="00107874"/>
    <w:rsid w:val="00107B74"/>
    <w:rsid w:val="001104D3"/>
    <w:rsid w:val="0011148F"/>
    <w:rsid w:val="0011159D"/>
    <w:rsid w:val="00111822"/>
    <w:rsid w:val="001119B8"/>
    <w:rsid w:val="00112032"/>
    <w:rsid w:val="00112554"/>
    <w:rsid w:val="00112BF0"/>
    <w:rsid w:val="00113730"/>
    <w:rsid w:val="00113D05"/>
    <w:rsid w:val="00114458"/>
    <w:rsid w:val="001147C7"/>
    <w:rsid w:val="001152F8"/>
    <w:rsid w:val="00115642"/>
    <w:rsid w:val="001156D9"/>
    <w:rsid w:val="001159D8"/>
    <w:rsid w:val="00116BDB"/>
    <w:rsid w:val="001175E2"/>
    <w:rsid w:val="001175EB"/>
    <w:rsid w:val="0012052A"/>
    <w:rsid w:val="0012165C"/>
    <w:rsid w:val="0012196E"/>
    <w:rsid w:val="001229A2"/>
    <w:rsid w:val="0012424D"/>
    <w:rsid w:val="00124A13"/>
    <w:rsid w:val="00124FA1"/>
    <w:rsid w:val="00125602"/>
    <w:rsid w:val="001270AC"/>
    <w:rsid w:val="00127330"/>
    <w:rsid w:val="0012775F"/>
    <w:rsid w:val="001300AF"/>
    <w:rsid w:val="001306A2"/>
    <w:rsid w:val="00132261"/>
    <w:rsid w:val="001325C5"/>
    <w:rsid w:val="001334D2"/>
    <w:rsid w:val="00133505"/>
    <w:rsid w:val="00133E3D"/>
    <w:rsid w:val="0013480F"/>
    <w:rsid w:val="0013485D"/>
    <w:rsid w:val="00135139"/>
    <w:rsid w:val="001354BF"/>
    <w:rsid w:val="0013557D"/>
    <w:rsid w:val="001356A3"/>
    <w:rsid w:val="00135ED9"/>
    <w:rsid w:val="001364C2"/>
    <w:rsid w:val="001365F4"/>
    <w:rsid w:val="001368B7"/>
    <w:rsid w:val="00137E16"/>
    <w:rsid w:val="00141211"/>
    <w:rsid w:val="00141521"/>
    <w:rsid w:val="0014192D"/>
    <w:rsid w:val="00142BA8"/>
    <w:rsid w:val="00142F68"/>
    <w:rsid w:val="001431F7"/>
    <w:rsid w:val="0014355B"/>
    <w:rsid w:val="00144068"/>
    <w:rsid w:val="00144283"/>
    <w:rsid w:val="00144CFB"/>
    <w:rsid w:val="0014522B"/>
    <w:rsid w:val="00145266"/>
    <w:rsid w:val="00145CA8"/>
    <w:rsid w:val="00145F4F"/>
    <w:rsid w:val="001461E9"/>
    <w:rsid w:val="00146A51"/>
    <w:rsid w:val="00146C19"/>
    <w:rsid w:val="001471C3"/>
    <w:rsid w:val="0014738A"/>
    <w:rsid w:val="0014761C"/>
    <w:rsid w:val="00147D4A"/>
    <w:rsid w:val="00150336"/>
    <w:rsid w:val="00150556"/>
    <w:rsid w:val="001517A5"/>
    <w:rsid w:val="00152159"/>
    <w:rsid w:val="001522BC"/>
    <w:rsid w:val="00152A8E"/>
    <w:rsid w:val="00152B73"/>
    <w:rsid w:val="001530A6"/>
    <w:rsid w:val="0015346B"/>
    <w:rsid w:val="0015371F"/>
    <w:rsid w:val="00154425"/>
    <w:rsid w:val="001547E9"/>
    <w:rsid w:val="00154A3C"/>
    <w:rsid w:val="00154F47"/>
    <w:rsid w:val="00155B6D"/>
    <w:rsid w:val="00155C1D"/>
    <w:rsid w:val="001569C9"/>
    <w:rsid w:val="0015785B"/>
    <w:rsid w:val="00160D92"/>
    <w:rsid w:val="001615E3"/>
    <w:rsid w:val="0016259C"/>
    <w:rsid w:val="00163B0D"/>
    <w:rsid w:val="00163C40"/>
    <w:rsid w:val="001667F2"/>
    <w:rsid w:val="001668DA"/>
    <w:rsid w:val="00166C0A"/>
    <w:rsid w:val="001677AC"/>
    <w:rsid w:val="00167FE0"/>
    <w:rsid w:val="00170567"/>
    <w:rsid w:val="001708AB"/>
    <w:rsid w:val="00170A07"/>
    <w:rsid w:val="00172365"/>
    <w:rsid w:val="00173708"/>
    <w:rsid w:val="00173898"/>
    <w:rsid w:val="0017402F"/>
    <w:rsid w:val="001740A1"/>
    <w:rsid w:val="001744FC"/>
    <w:rsid w:val="0017558F"/>
    <w:rsid w:val="0017570F"/>
    <w:rsid w:val="00175C49"/>
    <w:rsid w:val="001766AB"/>
    <w:rsid w:val="00177094"/>
    <w:rsid w:val="001778AB"/>
    <w:rsid w:val="00177BB0"/>
    <w:rsid w:val="00177BB3"/>
    <w:rsid w:val="001812F4"/>
    <w:rsid w:val="00182718"/>
    <w:rsid w:val="00182725"/>
    <w:rsid w:val="00182831"/>
    <w:rsid w:val="00182D47"/>
    <w:rsid w:val="00182F9B"/>
    <w:rsid w:val="001848BE"/>
    <w:rsid w:val="00184A2C"/>
    <w:rsid w:val="001850A3"/>
    <w:rsid w:val="00185AD6"/>
    <w:rsid w:val="00186C1A"/>
    <w:rsid w:val="00187535"/>
    <w:rsid w:val="001879A4"/>
    <w:rsid w:val="0019053E"/>
    <w:rsid w:val="00190EB2"/>
    <w:rsid w:val="001918DB"/>
    <w:rsid w:val="00192580"/>
    <w:rsid w:val="0019318B"/>
    <w:rsid w:val="001934B1"/>
    <w:rsid w:val="00193F72"/>
    <w:rsid w:val="00194DD2"/>
    <w:rsid w:val="00195707"/>
    <w:rsid w:val="0019573F"/>
    <w:rsid w:val="00196430"/>
    <w:rsid w:val="00196510"/>
    <w:rsid w:val="00196DF8"/>
    <w:rsid w:val="001971D7"/>
    <w:rsid w:val="001973EF"/>
    <w:rsid w:val="001973F0"/>
    <w:rsid w:val="001A0002"/>
    <w:rsid w:val="001A024A"/>
    <w:rsid w:val="001A08B6"/>
    <w:rsid w:val="001A107B"/>
    <w:rsid w:val="001A1B8F"/>
    <w:rsid w:val="001A27B4"/>
    <w:rsid w:val="001A280C"/>
    <w:rsid w:val="001A28FC"/>
    <w:rsid w:val="001A2D58"/>
    <w:rsid w:val="001A3176"/>
    <w:rsid w:val="001A3CBF"/>
    <w:rsid w:val="001A411B"/>
    <w:rsid w:val="001A4362"/>
    <w:rsid w:val="001A494E"/>
    <w:rsid w:val="001A4BFD"/>
    <w:rsid w:val="001A5D9C"/>
    <w:rsid w:val="001A62AC"/>
    <w:rsid w:val="001A6E43"/>
    <w:rsid w:val="001A7F37"/>
    <w:rsid w:val="001B0C28"/>
    <w:rsid w:val="001B133F"/>
    <w:rsid w:val="001B13CB"/>
    <w:rsid w:val="001B15F0"/>
    <w:rsid w:val="001B18CC"/>
    <w:rsid w:val="001B213A"/>
    <w:rsid w:val="001B2406"/>
    <w:rsid w:val="001B2F15"/>
    <w:rsid w:val="001B358E"/>
    <w:rsid w:val="001B3960"/>
    <w:rsid w:val="001B3E64"/>
    <w:rsid w:val="001B474A"/>
    <w:rsid w:val="001B5444"/>
    <w:rsid w:val="001B555E"/>
    <w:rsid w:val="001B61F4"/>
    <w:rsid w:val="001B65F8"/>
    <w:rsid w:val="001B69E1"/>
    <w:rsid w:val="001B73DB"/>
    <w:rsid w:val="001B7535"/>
    <w:rsid w:val="001B77EA"/>
    <w:rsid w:val="001B7E5F"/>
    <w:rsid w:val="001C00A7"/>
    <w:rsid w:val="001C096F"/>
    <w:rsid w:val="001C117F"/>
    <w:rsid w:val="001C1B76"/>
    <w:rsid w:val="001C202C"/>
    <w:rsid w:val="001C33CE"/>
    <w:rsid w:val="001C34FF"/>
    <w:rsid w:val="001C3B0D"/>
    <w:rsid w:val="001C441D"/>
    <w:rsid w:val="001C457C"/>
    <w:rsid w:val="001C6531"/>
    <w:rsid w:val="001C686A"/>
    <w:rsid w:val="001C69CC"/>
    <w:rsid w:val="001C6F83"/>
    <w:rsid w:val="001C711C"/>
    <w:rsid w:val="001C76CF"/>
    <w:rsid w:val="001C792A"/>
    <w:rsid w:val="001C7C35"/>
    <w:rsid w:val="001D056C"/>
    <w:rsid w:val="001D0E09"/>
    <w:rsid w:val="001D1F47"/>
    <w:rsid w:val="001D2718"/>
    <w:rsid w:val="001D4C39"/>
    <w:rsid w:val="001D4CD4"/>
    <w:rsid w:val="001D527D"/>
    <w:rsid w:val="001D60A3"/>
    <w:rsid w:val="001D64CE"/>
    <w:rsid w:val="001D73DC"/>
    <w:rsid w:val="001D77C3"/>
    <w:rsid w:val="001D79ED"/>
    <w:rsid w:val="001E159C"/>
    <w:rsid w:val="001E1DD6"/>
    <w:rsid w:val="001E2424"/>
    <w:rsid w:val="001E252B"/>
    <w:rsid w:val="001E31C2"/>
    <w:rsid w:val="001E38FD"/>
    <w:rsid w:val="001E3CC6"/>
    <w:rsid w:val="001E5A5A"/>
    <w:rsid w:val="001E6377"/>
    <w:rsid w:val="001E65CD"/>
    <w:rsid w:val="001E6893"/>
    <w:rsid w:val="001E6C1E"/>
    <w:rsid w:val="001E7317"/>
    <w:rsid w:val="001F03A9"/>
    <w:rsid w:val="001F03DD"/>
    <w:rsid w:val="001F08DF"/>
    <w:rsid w:val="001F0B84"/>
    <w:rsid w:val="001F0BCD"/>
    <w:rsid w:val="001F1400"/>
    <w:rsid w:val="001F165B"/>
    <w:rsid w:val="001F268C"/>
    <w:rsid w:val="001F27E3"/>
    <w:rsid w:val="001F3002"/>
    <w:rsid w:val="001F32D3"/>
    <w:rsid w:val="001F3C13"/>
    <w:rsid w:val="001F47F5"/>
    <w:rsid w:val="001F4A8B"/>
    <w:rsid w:val="001F4D6F"/>
    <w:rsid w:val="001F5356"/>
    <w:rsid w:val="001F53BF"/>
    <w:rsid w:val="001F5419"/>
    <w:rsid w:val="001F58CF"/>
    <w:rsid w:val="001F5B9F"/>
    <w:rsid w:val="001F6896"/>
    <w:rsid w:val="001F6C58"/>
    <w:rsid w:val="001F71E1"/>
    <w:rsid w:val="001F7CAD"/>
    <w:rsid w:val="001F7E31"/>
    <w:rsid w:val="0020092F"/>
    <w:rsid w:val="00200EAA"/>
    <w:rsid w:val="00201407"/>
    <w:rsid w:val="00201564"/>
    <w:rsid w:val="00201EEC"/>
    <w:rsid w:val="00202A7C"/>
    <w:rsid w:val="00203509"/>
    <w:rsid w:val="00203C3D"/>
    <w:rsid w:val="002049D2"/>
    <w:rsid w:val="002055B0"/>
    <w:rsid w:val="002056E4"/>
    <w:rsid w:val="0020644A"/>
    <w:rsid w:val="00206CF0"/>
    <w:rsid w:val="00206F01"/>
    <w:rsid w:val="0021044E"/>
    <w:rsid w:val="002104BC"/>
    <w:rsid w:val="002104F4"/>
    <w:rsid w:val="00210956"/>
    <w:rsid w:val="00210C5F"/>
    <w:rsid w:val="00210D5D"/>
    <w:rsid w:val="002115F0"/>
    <w:rsid w:val="002117BC"/>
    <w:rsid w:val="00212430"/>
    <w:rsid w:val="00212C85"/>
    <w:rsid w:val="00213F7C"/>
    <w:rsid w:val="00215084"/>
    <w:rsid w:val="00215797"/>
    <w:rsid w:val="0021667F"/>
    <w:rsid w:val="002169BA"/>
    <w:rsid w:val="00216D42"/>
    <w:rsid w:val="0021725C"/>
    <w:rsid w:val="002202AB"/>
    <w:rsid w:val="0022087D"/>
    <w:rsid w:val="0022095C"/>
    <w:rsid w:val="00221035"/>
    <w:rsid w:val="0022169E"/>
    <w:rsid w:val="00222011"/>
    <w:rsid w:val="00222198"/>
    <w:rsid w:val="00222470"/>
    <w:rsid w:val="00222510"/>
    <w:rsid w:val="00222666"/>
    <w:rsid w:val="00222C54"/>
    <w:rsid w:val="00223247"/>
    <w:rsid w:val="002243CF"/>
    <w:rsid w:val="00224540"/>
    <w:rsid w:val="0022477E"/>
    <w:rsid w:val="0022540F"/>
    <w:rsid w:val="00225FFC"/>
    <w:rsid w:val="002261EF"/>
    <w:rsid w:val="002262F6"/>
    <w:rsid w:val="002268D5"/>
    <w:rsid w:val="00226901"/>
    <w:rsid w:val="002269E5"/>
    <w:rsid w:val="002277E9"/>
    <w:rsid w:val="00227AA1"/>
    <w:rsid w:val="002306CC"/>
    <w:rsid w:val="00230C1D"/>
    <w:rsid w:val="00230E8C"/>
    <w:rsid w:val="002327FD"/>
    <w:rsid w:val="00232CD0"/>
    <w:rsid w:val="00233376"/>
    <w:rsid w:val="0023350C"/>
    <w:rsid w:val="0023546F"/>
    <w:rsid w:val="00236021"/>
    <w:rsid w:val="002365AD"/>
    <w:rsid w:val="002369B2"/>
    <w:rsid w:val="00236AC2"/>
    <w:rsid w:val="00236B7C"/>
    <w:rsid w:val="00237455"/>
    <w:rsid w:val="00240084"/>
    <w:rsid w:val="00241FB8"/>
    <w:rsid w:val="002421E9"/>
    <w:rsid w:val="00242350"/>
    <w:rsid w:val="00242815"/>
    <w:rsid w:val="00242A66"/>
    <w:rsid w:val="00242ECC"/>
    <w:rsid w:val="00243F87"/>
    <w:rsid w:val="00244C63"/>
    <w:rsid w:val="00244D57"/>
    <w:rsid w:val="00246718"/>
    <w:rsid w:val="00246990"/>
    <w:rsid w:val="00246DAA"/>
    <w:rsid w:val="00247D43"/>
    <w:rsid w:val="002509AC"/>
    <w:rsid w:val="00250F9C"/>
    <w:rsid w:val="00252F8E"/>
    <w:rsid w:val="00252F9A"/>
    <w:rsid w:val="002535F3"/>
    <w:rsid w:val="00256725"/>
    <w:rsid w:val="002571B0"/>
    <w:rsid w:val="0025789A"/>
    <w:rsid w:val="002604E4"/>
    <w:rsid w:val="00260B08"/>
    <w:rsid w:val="00261FE4"/>
    <w:rsid w:val="0026254C"/>
    <w:rsid w:val="0026267C"/>
    <w:rsid w:val="00262B2E"/>
    <w:rsid w:val="00263132"/>
    <w:rsid w:val="002639DD"/>
    <w:rsid w:val="0026457B"/>
    <w:rsid w:val="002645CA"/>
    <w:rsid w:val="002648C7"/>
    <w:rsid w:val="002649EF"/>
    <w:rsid w:val="00264CE6"/>
    <w:rsid w:val="002655EC"/>
    <w:rsid w:val="00265688"/>
    <w:rsid w:val="0026655B"/>
    <w:rsid w:val="002666BC"/>
    <w:rsid w:val="00266F81"/>
    <w:rsid w:val="00267500"/>
    <w:rsid w:val="002675E5"/>
    <w:rsid w:val="002675F8"/>
    <w:rsid w:val="00267913"/>
    <w:rsid w:val="002712F1"/>
    <w:rsid w:val="002726F4"/>
    <w:rsid w:val="002728DA"/>
    <w:rsid w:val="002730A6"/>
    <w:rsid w:val="00273A3F"/>
    <w:rsid w:val="00273FEA"/>
    <w:rsid w:val="0027434E"/>
    <w:rsid w:val="00274ECD"/>
    <w:rsid w:val="00275088"/>
    <w:rsid w:val="0027520F"/>
    <w:rsid w:val="002754F2"/>
    <w:rsid w:val="00275C32"/>
    <w:rsid w:val="00275DED"/>
    <w:rsid w:val="00275F54"/>
    <w:rsid w:val="00276435"/>
    <w:rsid w:val="002769FB"/>
    <w:rsid w:val="00276BFB"/>
    <w:rsid w:val="00277088"/>
    <w:rsid w:val="002806B2"/>
    <w:rsid w:val="00280786"/>
    <w:rsid w:val="00280F85"/>
    <w:rsid w:val="00281058"/>
    <w:rsid w:val="00282446"/>
    <w:rsid w:val="00283538"/>
    <w:rsid w:val="00283914"/>
    <w:rsid w:val="0028391F"/>
    <w:rsid w:val="00283BE9"/>
    <w:rsid w:val="0028455A"/>
    <w:rsid w:val="00284997"/>
    <w:rsid w:val="00285173"/>
    <w:rsid w:val="002852EF"/>
    <w:rsid w:val="002852F1"/>
    <w:rsid w:val="00285ECB"/>
    <w:rsid w:val="00285EF7"/>
    <w:rsid w:val="00286A6A"/>
    <w:rsid w:val="002871DA"/>
    <w:rsid w:val="0028769E"/>
    <w:rsid w:val="0028780F"/>
    <w:rsid w:val="00287E99"/>
    <w:rsid w:val="00287EBA"/>
    <w:rsid w:val="00290298"/>
    <w:rsid w:val="002902F3"/>
    <w:rsid w:val="00290304"/>
    <w:rsid w:val="00290691"/>
    <w:rsid w:val="00290AD1"/>
    <w:rsid w:val="00291B90"/>
    <w:rsid w:val="002926A2"/>
    <w:rsid w:val="002947C8"/>
    <w:rsid w:val="00294B2A"/>
    <w:rsid w:val="00295175"/>
    <w:rsid w:val="002963CB"/>
    <w:rsid w:val="002974EC"/>
    <w:rsid w:val="002A050B"/>
    <w:rsid w:val="002A1A5D"/>
    <w:rsid w:val="002A1EE7"/>
    <w:rsid w:val="002A2693"/>
    <w:rsid w:val="002A2C89"/>
    <w:rsid w:val="002A405D"/>
    <w:rsid w:val="002A5242"/>
    <w:rsid w:val="002A5839"/>
    <w:rsid w:val="002A583C"/>
    <w:rsid w:val="002A5CA5"/>
    <w:rsid w:val="002A5D67"/>
    <w:rsid w:val="002A6C2D"/>
    <w:rsid w:val="002A6EDD"/>
    <w:rsid w:val="002A74F2"/>
    <w:rsid w:val="002A7717"/>
    <w:rsid w:val="002A7D24"/>
    <w:rsid w:val="002B06AD"/>
    <w:rsid w:val="002B1F6E"/>
    <w:rsid w:val="002B2D03"/>
    <w:rsid w:val="002B3384"/>
    <w:rsid w:val="002B3CFD"/>
    <w:rsid w:val="002B4391"/>
    <w:rsid w:val="002B5051"/>
    <w:rsid w:val="002B5139"/>
    <w:rsid w:val="002B5760"/>
    <w:rsid w:val="002B59E7"/>
    <w:rsid w:val="002B5CD9"/>
    <w:rsid w:val="002B6592"/>
    <w:rsid w:val="002B7A45"/>
    <w:rsid w:val="002B7B22"/>
    <w:rsid w:val="002B7C3F"/>
    <w:rsid w:val="002C123B"/>
    <w:rsid w:val="002C1255"/>
    <w:rsid w:val="002C125A"/>
    <w:rsid w:val="002C166F"/>
    <w:rsid w:val="002C1BFB"/>
    <w:rsid w:val="002C280D"/>
    <w:rsid w:val="002C3984"/>
    <w:rsid w:val="002C4AD3"/>
    <w:rsid w:val="002C5CD3"/>
    <w:rsid w:val="002C60C0"/>
    <w:rsid w:val="002C7CFB"/>
    <w:rsid w:val="002D03D7"/>
    <w:rsid w:val="002D04B8"/>
    <w:rsid w:val="002D0ECF"/>
    <w:rsid w:val="002D270D"/>
    <w:rsid w:val="002D2AEE"/>
    <w:rsid w:val="002D3C33"/>
    <w:rsid w:val="002D3E91"/>
    <w:rsid w:val="002D416F"/>
    <w:rsid w:val="002D45FD"/>
    <w:rsid w:val="002D5B2D"/>
    <w:rsid w:val="002D65BE"/>
    <w:rsid w:val="002D69AA"/>
    <w:rsid w:val="002D6BFC"/>
    <w:rsid w:val="002D6E36"/>
    <w:rsid w:val="002D7959"/>
    <w:rsid w:val="002D7A37"/>
    <w:rsid w:val="002D7AFE"/>
    <w:rsid w:val="002E18DF"/>
    <w:rsid w:val="002E2CB8"/>
    <w:rsid w:val="002E2D33"/>
    <w:rsid w:val="002E2D6A"/>
    <w:rsid w:val="002E3243"/>
    <w:rsid w:val="002E3CC1"/>
    <w:rsid w:val="002E3E39"/>
    <w:rsid w:val="002E4856"/>
    <w:rsid w:val="002E4907"/>
    <w:rsid w:val="002E55E1"/>
    <w:rsid w:val="002E5E41"/>
    <w:rsid w:val="002E61FA"/>
    <w:rsid w:val="002F004B"/>
    <w:rsid w:val="002F1F20"/>
    <w:rsid w:val="002F2143"/>
    <w:rsid w:val="002F3F7D"/>
    <w:rsid w:val="002F4320"/>
    <w:rsid w:val="002F4ACD"/>
    <w:rsid w:val="002F5C7F"/>
    <w:rsid w:val="002F6176"/>
    <w:rsid w:val="002F6FCC"/>
    <w:rsid w:val="002F76DF"/>
    <w:rsid w:val="002F7AAA"/>
    <w:rsid w:val="00301A71"/>
    <w:rsid w:val="00302715"/>
    <w:rsid w:val="00302720"/>
    <w:rsid w:val="00302B9A"/>
    <w:rsid w:val="0030376B"/>
    <w:rsid w:val="00304625"/>
    <w:rsid w:val="0030501C"/>
    <w:rsid w:val="00305EC6"/>
    <w:rsid w:val="00306248"/>
    <w:rsid w:val="003062D3"/>
    <w:rsid w:val="003062E5"/>
    <w:rsid w:val="00306708"/>
    <w:rsid w:val="003069AA"/>
    <w:rsid w:val="00306A66"/>
    <w:rsid w:val="003077E8"/>
    <w:rsid w:val="00307AA3"/>
    <w:rsid w:val="00310982"/>
    <w:rsid w:val="0031147D"/>
    <w:rsid w:val="003115A2"/>
    <w:rsid w:val="00313BBB"/>
    <w:rsid w:val="00313F18"/>
    <w:rsid w:val="003158B1"/>
    <w:rsid w:val="003159AC"/>
    <w:rsid w:val="00316307"/>
    <w:rsid w:val="00317409"/>
    <w:rsid w:val="003204F9"/>
    <w:rsid w:val="003208AC"/>
    <w:rsid w:val="00320CDE"/>
    <w:rsid w:val="003215C6"/>
    <w:rsid w:val="00321837"/>
    <w:rsid w:val="003231F8"/>
    <w:rsid w:val="00323FBC"/>
    <w:rsid w:val="00323FEC"/>
    <w:rsid w:val="00324A0C"/>
    <w:rsid w:val="00324C79"/>
    <w:rsid w:val="0032518D"/>
    <w:rsid w:val="00325298"/>
    <w:rsid w:val="0032569A"/>
    <w:rsid w:val="003256BD"/>
    <w:rsid w:val="003260F3"/>
    <w:rsid w:val="00326B65"/>
    <w:rsid w:val="00326D9F"/>
    <w:rsid w:val="0032757B"/>
    <w:rsid w:val="003277DB"/>
    <w:rsid w:val="003279BE"/>
    <w:rsid w:val="0033008D"/>
    <w:rsid w:val="00330113"/>
    <w:rsid w:val="003303BD"/>
    <w:rsid w:val="0033101B"/>
    <w:rsid w:val="0033134A"/>
    <w:rsid w:val="00331747"/>
    <w:rsid w:val="00332354"/>
    <w:rsid w:val="003325F6"/>
    <w:rsid w:val="00333F1B"/>
    <w:rsid w:val="00333F5D"/>
    <w:rsid w:val="003340D9"/>
    <w:rsid w:val="003348C5"/>
    <w:rsid w:val="00334A24"/>
    <w:rsid w:val="00334B3D"/>
    <w:rsid w:val="003353A7"/>
    <w:rsid w:val="003356F6"/>
    <w:rsid w:val="00337FC4"/>
    <w:rsid w:val="00340516"/>
    <w:rsid w:val="003410FE"/>
    <w:rsid w:val="00342037"/>
    <w:rsid w:val="003427AC"/>
    <w:rsid w:val="0034287D"/>
    <w:rsid w:val="00343436"/>
    <w:rsid w:val="00343543"/>
    <w:rsid w:val="0034450D"/>
    <w:rsid w:val="003447C7"/>
    <w:rsid w:val="00344B3C"/>
    <w:rsid w:val="00346978"/>
    <w:rsid w:val="0034698D"/>
    <w:rsid w:val="003470D3"/>
    <w:rsid w:val="00347324"/>
    <w:rsid w:val="00347721"/>
    <w:rsid w:val="00347754"/>
    <w:rsid w:val="00347C41"/>
    <w:rsid w:val="00347F9B"/>
    <w:rsid w:val="00350C5E"/>
    <w:rsid w:val="0035181A"/>
    <w:rsid w:val="0035182C"/>
    <w:rsid w:val="003524C0"/>
    <w:rsid w:val="0035307F"/>
    <w:rsid w:val="003531A6"/>
    <w:rsid w:val="00353C5F"/>
    <w:rsid w:val="00355D55"/>
    <w:rsid w:val="00355E34"/>
    <w:rsid w:val="00357CCC"/>
    <w:rsid w:val="0036001D"/>
    <w:rsid w:val="003609B1"/>
    <w:rsid w:val="00362E2A"/>
    <w:rsid w:val="003636F2"/>
    <w:rsid w:val="00363FDA"/>
    <w:rsid w:val="00364386"/>
    <w:rsid w:val="00365B0C"/>
    <w:rsid w:val="00365D3F"/>
    <w:rsid w:val="00366073"/>
    <w:rsid w:val="00367085"/>
    <w:rsid w:val="003671D3"/>
    <w:rsid w:val="0036791F"/>
    <w:rsid w:val="00367BF9"/>
    <w:rsid w:val="00367C84"/>
    <w:rsid w:val="00367FB2"/>
    <w:rsid w:val="0037029E"/>
    <w:rsid w:val="0037092E"/>
    <w:rsid w:val="00372373"/>
    <w:rsid w:val="00372591"/>
    <w:rsid w:val="003725B6"/>
    <w:rsid w:val="0037287D"/>
    <w:rsid w:val="00372C5E"/>
    <w:rsid w:val="00372DF4"/>
    <w:rsid w:val="00373018"/>
    <w:rsid w:val="00373459"/>
    <w:rsid w:val="003734E8"/>
    <w:rsid w:val="00373D3F"/>
    <w:rsid w:val="003742F3"/>
    <w:rsid w:val="00374EB1"/>
    <w:rsid w:val="00375009"/>
    <w:rsid w:val="00375A60"/>
    <w:rsid w:val="00375EE8"/>
    <w:rsid w:val="00375FCF"/>
    <w:rsid w:val="00376F9E"/>
    <w:rsid w:val="00377732"/>
    <w:rsid w:val="003808C3"/>
    <w:rsid w:val="00380A6D"/>
    <w:rsid w:val="00380C7F"/>
    <w:rsid w:val="0038149E"/>
    <w:rsid w:val="003814AD"/>
    <w:rsid w:val="00381586"/>
    <w:rsid w:val="003818E7"/>
    <w:rsid w:val="003825DE"/>
    <w:rsid w:val="00383455"/>
    <w:rsid w:val="00383DB2"/>
    <w:rsid w:val="0038467A"/>
    <w:rsid w:val="00385032"/>
    <w:rsid w:val="00385402"/>
    <w:rsid w:val="00386463"/>
    <w:rsid w:val="00386C18"/>
    <w:rsid w:val="00387121"/>
    <w:rsid w:val="00387836"/>
    <w:rsid w:val="003879F1"/>
    <w:rsid w:val="00387A53"/>
    <w:rsid w:val="00390144"/>
    <w:rsid w:val="00390DC3"/>
    <w:rsid w:val="00391271"/>
    <w:rsid w:val="003915A1"/>
    <w:rsid w:val="00391871"/>
    <w:rsid w:val="00393E69"/>
    <w:rsid w:val="00393EC3"/>
    <w:rsid w:val="00394217"/>
    <w:rsid w:val="00395269"/>
    <w:rsid w:val="00395324"/>
    <w:rsid w:val="003954B5"/>
    <w:rsid w:val="003954F8"/>
    <w:rsid w:val="0039558B"/>
    <w:rsid w:val="00395ABB"/>
    <w:rsid w:val="00395E80"/>
    <w:rsid w:val="00397672"/>
    <w:rsid w:val="00397A2F"/>
    <w:rsid w:val="00397B33"/>
    <w:rsid w:val="003A0249"/>
    <w:rsid w:val="003A0435"/>
    <w:rsid w:val="003A1364"/>
    <w:rsid w:val="003A146F"/>
    <w:rsid w:val="003A1B41"/>
    <w:rsid w:val="003A1ECE"/>
    <w:rsid w:val="003A1FC6"/>
    <w:rsid w:val="003A318D"/>
    <w:rsid w:val="003A3CE1"/>
    <w:rsid w:val="003A3DBE"/>
    <w:rsid w:val="003A4059"/>
    <w:rsid w:val="003A43F4"/>
    <w:rsid w:val="003A4FED"/>
    <w:rsid w:val="003A5F64"/>
    <w:rsid w:val="003A6368"/>
    <w:rsid w:val="003A6EB8"/>
    <w:rsid w:val="003A7D4F"/>
    <w:rsid w:val="003B018E"/>
    <w:rsid w:val="003B0677"/>
    <w:rsid w:val="003B1A1C"/>
    <w:rsid w:val="003B1A63"/>
    <w:rsid w:val="003B1A9A"/>
    <w:rsid w:val="003B2D4B"/>
    <w:rsid w:val="003B38B3"/>
    <w:rsid w:val="003B3EEB"/>
    <w:rsid w:val="003B486D"/>
    <w:rsid w:val="003B5045"/>
    <w:rsid w:val="003B523A"/>
    <w:rsid w:val="003B597F"/>
    <w:rsid w:val="003B64FA"/>
    <w:rsid w:val="003B7D2D"/>
    <w:rsid w:val="003B7F98"/>
    <w:rsid w:val="003C024F"/>
    <w:rsid w:val="003C065B"/>
    <w:rsid w:val="003C10B5"/>
    <w:rsid w:val="003C2975"/>
    <w:rsid w:val="003C2D31"/>
    <w:rsid w:val="003C34A9"/>
    <w:rsid w:val="003C3806"/>
    <w:rsid w:val="003C3831"/>
    <w:rsid w:val="003C42CC"/>
    <w:rsid w:val="003C47B1"/>
    <w:rsid w:val="003C4D5A"/>
    <w:rsid w:val="003C4E82"/>
    <w:rsid w:val="003C52DF"/>
    <w:rsid w:val="003C5FB9"/>
    <w:rsid w:val="003C6B9E"/>
    <w:rsid w:val="003C719F"/>
    <w:rsid w:val="003C7E2A"/>
    <w:rsid w:val="003D0609"/>
    <w:rsid w:val="003D08CA"/>
    <w:rsid w:val="003D1511"/>
    <w:rsid w:val="003D1F0A"/>
    <w:rsid w:val="003D38D3"/>
    <w:rsid w:val="003D3C34"/>
    <w:rsid w:val="003D49F6"/>
    <w:rsid w:val="003D560D"/>
    <w:rsid w:val="003D5B70"/>
    <w:rsid w:val="003D6793"/>
    <w:rsid w:val="003D6C32"/>
    <w:rsid w:val="003D7380"/>
    <w:rsid w:val="003D763E"/>
    <w:rsid w:val="003D7C61"/>
    <w:rsid w:val="003E0294"/>
    <w:rsid w:val="003E0946"/>
    <w:rsid w:val="003E0AD6"/>
    <w:rsid w:val="003E14F6"/>
    <w:rsid w:val="003E3C97"/>
    <w:rsid w:val="003E417D"/>
    <w:rsid w:val="003E57BC"/>
    <w:rsid w:val="003E58FF"/>
    <w:rsid w:val="003E6386"/>
    <w:rsid w:val="003E7621"/>
    <w:rsid w:val="003E7D39"/>
    <w:rsid w:val="003F053E"/>
    <w:rsid w:val="003F05F3"/>
    <w:rsid w:val="003F0BC4"/>
    <w:rsid w:val="003F1170"/>
    <w:rsid w:val="003F1195"/>
    <w:rsid w:val="003F12FA"/>
    <w:rsid w:val="003F1BCE"/>
    <w:rsid w:val="003F2CCB"/>
    <w:rsid w:val="003F4019"/>
    <w:rsid w:val="003F4657"/>
    <w:rsid w:val="003F4F78"/>
    <w:rsid w:val="003F6843"/>
    <w:rsid w:val="003F76E3"/>
    <w:rsid w:val="0040102D"/>
    <w:rsid w:val="00401544"/>
    <w:rsid w:val="00401924"/>
    <w:rsid w:val="00401D35"/>
    <w:rsid w:val="004028D4"/>
    <w:rsid w:val="00402C4E"/>
    <w:rsid w:val="00402F57"/>
    <w:rsid w:val="0040407C"/>
    <w:rsid w:val="0040422D"/>
    <w:rsid w:val="0040439D"/>
    <w:rsid w:val="00404EE2"/>
    <w:rsid w:val="0040502D"/>
    <w:rsid w:val="00405CA4"/>
    <w:rsid w:val="004064D2"/>
    <w:rsid w:val="00406855"/>
    <w:rsid w:val="00406D39"/>
    <w:rsid w:val="00407541"/>
    <w:rsid w:val="00407572"/>
    <w:rsid w:val="00407F52"/>
    <w:rsid w:val="00410615"/>
    <w:rsid w:val="00410B7F"/>
    <w:rsid w:val="00410F42"/>
    <w:rsid w:val="00410FC9"/>
    <w:rsid w:val="00411EC9"/>
    <w:rsid w:val="004130FA"/>
    <w:rsid w:val="00413532"/>
    <w:rsid w:val="00414AD3"/>
    <w:rsid w:val="00414ADA"/>
    <w:rsid w:val="00415356"/>
    <w:rsid w:val="004154C6"/>
    <w:rsid w:val="004154FC"/>
    <w:rsid w:val="0041555E"/>
    <w:rsid w:val="00415934"/>
    <w:rsid w:val="004160AE"/>
    <w:rsid w:val="00416B90"/>
    <w:rsid w:val="00416CFB"/>
    <w:rsid w:val="00416FED"/>
    <w:rsid w:val="0041702A"/>
    <w:rsid w:val="004173D1"/>
    <w:rsid w:val="004178AE"/>
    <w:rsid w:val="004179AB"/>
    <w:rsid w:val="00417A11"/>
    <w:rsid w:val="00420219"/>
    <w:rsid w:val="0042022C"/>
    <w:rsid w:val="0042245C"/>
    <w:rsid w:val="004225D5"/>
    <w:rsid w:val="004229FA"/>
    <w:rsid w:val="00422E04"/>
    <w:rsid w:val="0042322F"/>
    <w:rsid w:val="004241E5"/>
    <w:rsid w:val="004243B9"/>
    <w:rsid w:val="00424663"/>
    <w:rsid w:val="00424990"/>
    <w:rsid w:val="00426641"/>
    <w:rsid w:val="00427CC8"/>
    <w:rsid w:val="00430578"/>
    <w:rsid w:val="00430B24"/>
    <w:rsid w:val="00430D14"/>
    <w:rsid w:val="00430D20"/>
    <w:rsid w:val="00431316"/>
    <w:rsid w:val="00431A96"/>
    <w:rsid w:val="004327E3"/>
    <w:rsid w:val="004328B3"/>
    <w:rsid w:val="00432936"/>
    <w:rsid w:val="0043368D"/>
    <w:rsid w:val="00433B05"/>
    <w:rsid w:val="00434069"/>
    <w:rsid w:val="00434A35"/>
    <w:rsid w:val="0043504B"/>
    <w:rsid w:val="004357FB"/>
    <w:rsid w:val="004366D6"/>
    <w:rsid w:val="00436770"/>
    <w:rsid w:val="004369ED"/>
    <w:rsid w:val="00437430"/>
    <w:rsid w:val="004375C9"/>
    <w:rsid w:val="00437AA1"/>
    <w:rsid w:val="00440AC7"/>
    <w:rsid w:val="00440BFD"/>
    <w:rsid w:val="00440FE8"/>
    <w:rsid w:val="00441293"/>
    <w:rsid w:val="00441506"/>
    <w:rsid w:val="00441FFF"/>
    <w:rsid w:val="00442EDF"/>
    <w:rsid w:val="004431F1"/>
    <w:rsid w:val="0044361A"/>
    <w:rsid w:val="00443E84"/>
    <w:rsid w:val="00443F2D"/>
    <w:rsid w:val="004459A2"/>
    <w:rsid w:val="00445DEC"/>
    <w:rsid w:val="004465FA"/>
    <w:rsid w:val="004478AE"/>
    <w:rsid w:val="00447A17"/>
    <w:rsid w:val="004500A9"/>
    <w:rsid w:val="00450418"/>
    <w:rsid w:val="0045139F"/>
    <w:rsid w:val="004518FE"/>
    <w:rsid w:val="00451E77"/>
    <w:rsid w:val="0045256C"/>
    <w:rsid w:val="0045352C"/>
    <w:rsid w:val="00453EA8"/>
    <w:rsid w:val="00454187"/>
    <w:rsid w:val="004543D8"/>
    <w:rsid w:val="00454D99"/>
    <w:rsid w:val="00454F4C"/>
    <w:rsid w:val="004550FC"/>
    <w:rsid w:val="004570D3"/>
    <w:rsid w:val="00457256"/>
    <w:rsid w:val="0045769F"/>
    <w:rsid w:val="004576EE"/>
    <w:rsid w:val="00457766"/>
    <w:rsid w:val="004578D5"/>
    <w:rsid w:val="00457A00"/>
    <w:rsid w:val="00457BD2"/>
    <w:rsid w:val="00460862"/>
    <w:rsid w:val="004610C8"/>
    <w:rsid w:val="004610D7"/>
    <w:rsid w:val="004617B6"/>
    <w:rsid w:val="00462420"/>
    <w:rsid w:val="00463414"/>
    <w:rsid w:val="004637E3"/>
    <w:rsid w:val="00463B42"/>
    <w:rsid w:val="00463EE6"/>
    <w:rsid w:val="00463F08"/>
    <w:rsid w:val="0046452B"/>
    <w:rsid w:val="004647A7"/>
    <w:rsid w:val="0046525F"/>
    <w:rsid w:val="0046643B"/>
    <w:rsid w:val="00466477"/>
    <w:rsid w:val="004666AF"/>
    <w:rsid w:val="0046670E"/>
    <w:rsid w:val="00467154"/>
    <w:rsid w:val="0046719E"/>
    <w:rsid w:val="004672EF"/>
    <w:rsid w:val="00467DC3"/>
    <w:rsid w:val="00470687"/>
    <w:rsid w:val="00470AD0"/>
    <w:rsid w:val="00470D64"/>
    <w:rsid w:val="00471287"/>
    <w:rsid w:val="00471516"/>
    <w:rsid w:val="00471B42"/>
    <w:rsid w:val="00472948"/>
    <w:rsid w:val="00472DBC"/>
    <w:rsid w:val="00473BC1"/>
    <w:rsid w:val="00473E71"/>
    <w:rsid w:val="00474277"/>
    <w:rsid w:val="004746B0"/>
    <w:rsid w:val="004747E5"/>
    <w:rsid w:val="00475F09"/>
    <w:rsid w:val="00476197"/>
    <w:rsid w:val="00476514"/>
    <w:rsid w:val="00476AE3"/>
    <w:rsid w:val="004773F7"/>
    <w:rsid w:val="004776EA"/>
    <w:rsid w:val="00477A85"/>
    <w:rsid w:val="00481C8B"/>
    <w:rsid w:val="004820A2"/>
    <w:rsid w:val="004823DA"/>
    <w:rsid w:val="00482A39"/>
    <w:rsid w:val="004831CF"/>
    <w:rsid w:val="004832EB"/>
    <w:rsid w:val="00484CCE"/>
    <w:rsid w:val="00484FD5"/>
    <w:rsid w:val="00485E8A"/>
    <w:rsid w:val="00485F7C"/>
    <w:rsid w:val="0048608D"/>
    <w:rsid w:val="004876A8"/>
    <w:rsid w:val="00487CCB"/>
    <w:rsid w:val="00487E21"/>
    <w:rsid w:val="00490332"/>
    <w:rsid w:val="004905EA"/>
    <w:rsid w:val="0049202E"/>
    <w:rsid w:val="0049239C"/>
    <w:rsid w:val="004925B5"/>
    <w:rsid w:val="00493B43"/>
    <w:rsid w:val="00493E8D"/>
    <w:rsid w:val="00494CA7"/>
    <w:rsid w:val="0049554C"/>
    <w:rsid w:val="00497883"/>
    <w:rsid w:val="00497BCD"/>
    <w:rsid w:val="004A007E"/>
    <w:rsid w:val="004A16F0"/>
    <w:rsid w:val="004A3E3E"/>
    <w:rsid w:val="004A4459"/>
    <w:rsid w:val="004A4C25"/>
    <w:rsid w:val="004A4E14"/>
    <w:rsid w:val="004A58DC"/>
    <w:rsid w:val="004A67D2"/>
    <w:rsid w:val="004A741F"/>
    <w:rsid w:val="004A788C"/>
    <w:rsid w:val="004A7AF7"/>
    <w:rsid w:val="004B01A5"/>
    <w:rsid w:val="004B020D"/>
    <w:rsid w:val="004B0492"/>
    <w:rsid w:val="004B094F"/>
    <w:rsid w:val="004B1B33"/>
    <w:rsid w:val="004B2240"/>
    <w:rsid w:val="004B42CE"/>
    <w:rsid w:val="004B50AD"/>
    <w:rsid w:val="004B56EE"/>
    <w:rsid w:val="004B5762"/>
    <w:rsid w:val="004B5C2E"/>
    <w:rsid w:val="004B679B"/>
    <w:rsid w:val="004B6EC2"/>
    <w:rsid w:val="004B708A"/>
    <w:rsid w:val="004B7323"/>
    <w:rsid w:val="004B7A2B"/>
    <w:rsid w:val="004C0795"/>
    <w:rsid w:val="004C07B9"/>
    <w:rsid w:val="004C08E2"/>
    <w:rsid w:val="004C0E3E"/>
    <w:rsid w:val="004C1017"/>
    <w:rsid w:val="004C246A"/>
    <w:rsid w:val="004C2954"/>
    <w:rsid w:val="004C3F1E"/>
    <w:rsid w:val="004C3F42"/>
    <w:rsid w:val="004C404D"/>
    <w:rsid w:val="004C4273"/>
    <w:rsid w:val="004C477B"/>
    <w:rsid w:val="004C47D4"/>
    <w:rsid w:val="004C4F62"/>
    <w:rsid w:val="004C5E26"/>
    <w:rsid w:val="004C5F4C"/>
    <w:rsid w:val="004C6195"/>
    <w:rsid w:val="004C6B2E"/>
    <w:rsid w:val="004C6CC0"/>
    <w:rsid w:val="004C6F6A"/>
    <w:rsid w:val="004C721C"/>
    <w:rsid w:val="004C733F"/>
    <w:rsid w:val="004D024E"/>
    <w:rsid w:val="004D0939"/>
    <w:rsid w:val="004D0A65"/>
    <w:rsid w:val="004D0AF9"/>
    <w:rsid w:val="004D0E9C"/>
    <w:rsid w:val="004D0EF9"/>
    <w:rsid w:val="004D10B1"/>
    <w:rsid w:val="004D1EDB"/>
    <w:rsid w:val="004D1EEE"/>
    <w:rsid w:val="004D2209"/>
    <w:rsid w:val="004D2319"/>
    <w:rsid w:val="004D28A7"/>
    <w:rsid w:val="004D30C2"/>
    <w:rsid w:val="004D32C7"/>
    <w:rsid w:val="004D32ED"/>
    <w:rsid w:val="004D36CC"/>
    <w:rsid w:val="004D3945"/>
    <w:rsid w:val="004D3BD9"/>
    <w:rsid w:val="004D3D6E"/>
    <w:rsid w:val="004D46B1"/>
    <w:rsid w:val="004D4845"/>
    <w:rsid w:val="004D48D0"/>
    <w:rsid w:val="004D4AE8"/>
    <w:rsid w:val="004D56B9"/>
    <w:rsid w:val="004D56CE"/>
    <w:rsid w:val="004D7101"/>
    <w:rsid w:val="004D7D79"/>
    <w:rsid w:val="004E0874"/>
    <w:rsid w:val="004E1C67"/>
    <w:rsid w:val="004E1EB7"/>
    <w:rsid w:val="004E297A"/>
    <w:rsid w:val="004E2D07"/>
    <w:rsid w:val="004E3B72"/>
    <w:rsid w:val="004E53DF"/>
    <w:rsid w:val="004E55B2"/>
    <w:rsid w:val="004E6123"/>
    <w:rsid w:val="004E6A57"/>
    <w:rsid w:val="004E7527"/>
    <w:rsid w:val="004E77E6"/>
    <w:rsid w:val="004E7BA1"/>
    <w:rsid w:val="004F0190"/>
    <w:rsid w:val="004F03E7"/>
    <w:rsid w:val="004F0505"/>
    <w:rsid w:val="004F0B06"/>
    <w:rsid w:val="004F1F77"/>
    <w:rsid w:val="004F27C5"/>
    <w:rsid w:val="004F2912"/>
    <w:rsid w:val="004F3725"/>
    <w:rsid w:val="004F37DE"/>
    <w:rsid w:val="004F3AEC"/>
    <w:rsid w:val="004F44B6"/>
    <w:rsid w:val="004F46B3"/>
    <w:rsid w:val="004F4ABD"/>
    <w:rsid w:val="004F4FDB"/>
    <w:rsid w:val="004F5528"/>
    <w:rsid w:val="004F553D"/>
    <w:rsid w:val="004F652A"/>
    <w:rsid w:val="004F769D"/>
    <w:rsid w:val="004F798D"/>
    <w:rsid w:val="004F79BC"/>
    <w:rsid w:val="004F7D88"/>
    <w:rsid w:val="00500255"/>
    <w:rsid w:val="00500955"/>
    <w:rsid w:val="0050160F"/>
    <w:rsid w:val="00501B7D"/>
    <w:rsid w:val="00501D3A"/>
    <w:rsid w:val="00502062"/>
    <w:rsid w:val="005022EF"/>
    <w:rsid w:val="00502343"/>
    <w:rsid w:val="00502A22"/>
    <w:rsid w:val="00502AF0"/>
    <w:rsid w:val="00502B38"/>
    <w:rsid w:val="00503526"/>
    <w:rsid w:val="00504154"/>
    <w:rsid w:val="00504D83"/>
    <w:rsid w:val="00504EC5"/>
    <w:rsid w:val="00505036"/>
    <w:rsid w:val="005051B2"/>
    <w:rsid w:val="0050643A"/>
    <w:rsid w:val="005065F2"/>
    <w:rsid w:val="005072D2"/>
    <w:rsid w:val="00507F08"/>
    <w:rsid w:val="005104EB"/>
    <w:rsid w:val="00510B2A"/>
    <w:rsid w:val="00511004"/>
    <w:rsid w:val="005117A1"/>
    <w:rsid w:val="00511835"/>
    <w:rsid w:val="005127C8"/>
    <w:rsid w:val="00512C5F"/>
    <w:rsid w:val="005132DA"/>
    <w:rsid w:val="00514579"/>
    <w:rsid w:val="005154F2"/>
    <w:rsid w:val="00515587"/>
    <w:rsid w:val="00516602"/>
    <w:rsid w:val="00516B22"/>
    <w:rsid w:val="00517119"/>
    <w:rsid w:val="0051730B"/>
    <w:rsid w:val="005201EB"/>
    <w:rsid w:val="005204BA"/>
    <w:rsid w:val="0052077C"/>
    <w:rsid w:val="0052078A"/>
    <w:rsid w:val="00520A44"/>
    <w:rsid w:val="00521566"/>
    <w:rsid w:val="00521902"/>
    <w:rsid w:val="00522389"/>
    <w:rsid w:val="0052295B"/>
    <w:rsid w:val="0052346E"/>
    <w:rsid w:val="00523699"/>
    <w:rsid w:val="00523EF0"/>
    <w:rsid w:val="0052428C"/>
    <w:rsid w:val="005260F3"/>
    <w:rsid w:val="0052624D"/>
    <w:rsid w:val="00526821"/>
    <w:rsid w:val="005269F6"/>
    <w:rsid w:val="00526C38"/>
    <w:rsid w:val="00527A73"/>
    <w:rsid w:val="00530574"/>
    <w:rsid w:val="00530DE8"/>
    <w:rsid w:val="00530E11"/>
    <w:rsid w:val="00530F07"/>
    <w:rsid w:val="00532547"/>
    <w:rsid w:val="00533AB9"/>
    <w:rsid w:val="00533DD7"/>
    <w:rsid w:val="005347F9"/>
    <w:rsid w:val="00534F1D"/>
    <w:rsid w:val="005351B4"/>
    <w:rsid w:val="00535816"/>
    <w:rsid w:val="00535D0B"/>
    <w:rsid w:val="005370FF"/>
    <w:rsid w:val="005372E0"/>
    <w:rsid w:val="00537BDE"/>
    <w:rsid w:val="00537CF2"/>
    <w:rsid w:val="0054044A"/>
    <w:rsid w:val="00540608"/>
    <w:rsid w:val="00541611"/>
    <w:rsid w:val="0054258C"/>
    <w:rsid w:val="005439E8"/>
    <w:rsid w:val="00543D96"/>
    <w:rsid w:val="00543DFC"/>
    <w:rsid w:val="00544232"/>
    <w:rsid w:val="0054561A"/>
    <w:rsid w:val="005458C6"/>
    <w:rsid w:val="0054676C"/>
    <w:rsid w:val="00546809"/>
    <w:rsid w:val="005469BE"/>
    <w:rsid w:val="00546E92"/>
    <w:rsid w:val="00546F14"/>
    <w:rsid w:val="005476AF"/>
    <w:rsid w:val="005476DA"/>
    <w:rsid w:val="00550FAE"/>
    <w:rsid w:val="005515A0"/>
    <w:rsid w:val="00551A92"/>
    <w:rsid w:val="005522CB"/>
    <w:rsid w:val="00553084"/>
    <w:rsid w:val="0055426D"/>
    <w:rsid w:val="00554760"/>
    <w:rsid w:val="00560EEA"/>
    <w:rsid w:val="005613D2"/>
    <w:rsid w:val="00561B38"/>
    <w:rsid w:val="005622D2"/>
    <w:rsid w:val="00562737"/>
    <w:rsid w:val="00562846"/>
    <w:rsid w:val="005634AD"/>
    <w:rsid w:val="005646C0"/>
    <w:rsid w:val="00564F01"/>
    <w:rsid w:val="005654B0"/>
    <w:rsid w:val="00565D97"/>
    <w:rsid w:val="005662F5"/>
    <w:rsid w:val="005665B1"/>
    <w:rsid w:val="0056697D"/>
    <w:rsid w:val="00566BC2"/>
    <w:rsid w:val="00566DD1"/>
    <w:rsid w:val="0056717A"/>
    <w:rsid w:val="005679CE"/>
    <w:rsid w:val="0057104E"/>
    <w:rsid w:val="005716FD"/>
    <w:rsid w:val="00571E67"/>
    <w:rsid w:val="00571F24"/>
    <w:rsid w:val="00573A87"/>
    <w:rsid w:val="005746EB"/>
    <w:rsid w:val="00574A4E"/>
    <w:rsid w:val="00574A9A"/>
    <w:rsid w:val="00574BAD"/>
    <w:rsid w:val="00574C30"/>
    <w:rsid w:val="0057523D"/>
    <w:rsid w:val="005755A4"/>
    <w:rsid w:val="00575B7F"/>
    <w:rsid w:val="005767F4"/>
    <w:rsid w:val="00576EA9"/>
    <w:rsid w:val="005770AA"/>
    <w:rsid w:val="00581188"/>
    <w:rsid w:val="00581318"/>
    <w:rsid w:val="00581A1F"/>
    <w:rsid w:val="005820B0"/>
    <w:rsid w:val="0058215E"/>
    <w:rsid w:val="005822F1"/>
    <w:rsid w:val="00582BD4"/>
    <w:rsid w:val="00582F3C"/>
    <w:rsid w:val="0058331D"/>
    <w:rsid w:val="005841D6"/>
    <w:rsid w:val="00585DA9"/>
    <w:rsid w:val="00586377"/>
    <w:rsid w:val="0058736F"/>
    <w:rsid w:val="005874DA"/>
    <w:rsid w:val="00587920"/>
    <w:rsid w:val="00587CAA"/>
    <w:rsid w:val="0059002D"/>
    <w:rsid w:val="00590B6B"/>
    <w:rsid w:val="00590EE2"/>
    <w:rsid w:val="00591AAF"/>
    <w:rsid w:val="00591C1A"/>
    <w:rsid w:val="00591F28"/>
    <w:rsid w:val="005925A7"/>
    <w:rsid w:val="005926DD"/>
    <w:rsid w:val="00592E78"/>
    <w:rsid w:val="005933D4"/>
    <w:rsid w:val="00594EAE"/>
    <w:rsid w:val="00596CB3"/>
    <w:rsid w:val="00597AF5"/>
    <w:rsid w:val="00597BC6"/>
    <w:rsid w:val="00597FBE"/>
    <w:rsid w:val="005A0CA4"/>
    <w:rsid w:val="005A0CF1"/>
    <w:rsid w:val="005A0D1F"/>
    <w:rsid w:val="005A1577"/>
    <w:rsid w:val="005A18A8"/>
    <w:rsid w:val="005A1A47"/>
    <w:rsid w:val="005A30E2"/>
    <w:rsid w:val="005A30F7"/>
    <w:rsid w:val="005A37A3"/>
    <w:rsid w:val="005A394C"/>
    <w:rsid w:val="005A3FCB"/>
    <w:rsid w:val="005A43F1"/>
    <w:rsid w:val="005A4738"/>
    <w:rsid w:val="005A4DC0"/>
    <w:rsid w:val="005A5A3D"/>
    <w:rsid w:val="005A5FC3"/>
    <w:rsid w:val="005A6077"/>
    <w:rsid w:val="005A6BA7"/>
    <w:rsid w:val="005A6D39"/>
    <w:rsid w:val="005B0146"/>
    <w:rsid w:val="005B033E"/>
    <w:rsid w:val="005B1478"/>
    <w:rsid w:val="005B1C52"/>
    <w:rsid w:val="005B2474"/>
    <w:rsid w:val="005B2B0F"/>
    <w:rsid w:val="005B31B5"/>
    <w:rsid w:val="005B386C"/>
    <w:rsid w:val="005B38D7"/>
    <w:rsid w:val="005B3C29"/>
    <w:rsid w:val="005B44FE"/>
    <w:rsid w:val="005B4AA1"/>
    <w:rsid w:val="005B555C"/>
    <w:rsid w:val="005C02F7"/>
    <w:rsid w:val="005C1849"/>
    <w:rsid w:val="005C1DCE"/>
    <w:rsid w:val="005C20EB"/>
    <w:rsid w:val="005C2535"/>
    <w:rsid w:val="005C2731"/>
    <w:rsid w:val="005C5832"/>
    <w:rsid w:val="005C6124"/>
    <w:rsid w:val="005C68D4"/>
    <w:rsid w:val="005C7222"/>
    <w:rsid w:val="005D0012"/>
    <w:rsid w:val="005D0706"/>
    <w:rsid w:val="005D0D0D"/>
    <w:rsid w:val="005D0D72"/>
    <w:rsid w:val="005D1237"/>
    <w:rsid w:val="005D17EB"/>
    <w:rsid w:val="005D192B"/>
    <w:rsid w:val="005D1D40"/>
    <w:rsid w:val="005D3280"/>
    <w:rsid w:val="005D42D3"/>
    <w:rsid w:val="005D472F"/>
    <w:rsid w:val="005D477A"/>
    <w:rsid w:val="005D4C78"/>
    <w:rsid w:val="005D4CA2"/>
    <w:rsid w:val="005D4CDF"/>
    <w:rsid w:val="005D4DCD"/>
    <w:rsid w:val="005D5EF9"/>
    <w:rsid w:val="005D5F88"/>
    <w:rsid w:val="005D728F"/>
    <w:rsid w:val="005D7373"/>
    <w:rsid w:val="005D7730"/>
    <w:rsid w:val="005E04E0"/>
    <w:rsid w:val="005E05EC"/>
    <w:rsid w:val="005E0864"/>
    <w:rsid w:val="005E12E7"/>
    <w:rsid w:val="005E13F8"/>
    <w:rsid w:val="005E17A4"/>
    <w:rsid w:val="005E20F7"/>
    <w:rsid w:val="005E262B"/>
    <w:rsid w:val="005E2CB6"/>
    <w:rsid w:val="005E3932"/>
    <w:rsid w:val="005E3C98"/>
    <w:rsid w:val="005E4031"/>
    <w:rsid w:val="005E4C9D"/>
    <w:rsid w:val="005E5768"/>
    <w:rsid w:val="005E6148"/>
    <w:rsid w:val="005E630A"/>
    <w:rsid w:val="005E6C03"/>
    <w:rsid w:val="005E7794"/>
    <w:rsid w:val="005F0128"/>
    <w:rsid w:val="005F02F4"/>
    <w:rsid w:val="005F06A1"/>
    <w:rsid w:val="005F07AE"/>
    <w:rsid w:val="005F0D59"/>
    <w:rsid w:val="005F15C0"/>
    <w:rsid w:val="005F21A1"/>
    <w:rsid w:val="005F2550"/>
    <w:rsid w:val="005F28BC"/>
    <w:rsid w:val="005F343C"/>
    <w:rsid w:val="005F394D"/>
    <w:rsid w:val="005F477C"/>
    <w:rsid w:val="005F4B9C"/>
    <w:rsid w:val="005F5912"/>
    <w:rsid w:val="005F5A88"/>
    <w:rsid w:val="005F63B8"/>
    <w:rsid w:val="005F661B"/>
    <w:rsid w:val="005F6984"/>
    <w:rsid w:val="005F6F4A"/>
    <w:rsid w:val="005F77A4"/>
    <w:rsid w:val="006000D3"/>
    <w:rsid w:val="00600159"/>
    <w:rsid w:val="00600706"/>
    <w:rsid w:val="00600E26"/>
    <w:rsid w:val="00600F1E"/>
    <w:rsid w:val="00601442"/>
    <w:rsid w:val="00601F0A"/>
    <w:rsid w:val="00602819"/>
    <w:rsid w:val="00603BC4"/>
    <w:rsid w:val="006040EF"/>
    <w:rsid w:val="00604F3E"/>
    <w:rsid w:val="0060549E"/>
    <w:rsid w:val="006060FD"/>
    <w:rsid w:val="00606287"/>
    <w:rsid w:val="00606556"/>
    <w:rsid w:val="0060696F"/>
    <w:rsid w:val="00606B10"/>
    <w:rsid w:val="00607706"/>
    <w:rsid w:val="0060778B"/>
    <w:rsid w:val="006077E0"/>
    <w:rsid w:val="00607836"/>
    <w:rsid w:val="00607A89"/>
    <w:rsid w:val="00611C61"/>
    <w:rsid w:val="00612F81"/>
    <w:rsid w:val="006139A5"/>
    <w:rsid w:val="00613B05"/>
    <w:rsid w:val="00613F03"/>
    <w:rsid w:val="006140EF"/>
    <w:rsid w:val="00614471"/>
    <w:rsid w:val="0061473F"/>
    <w:rsid w:val="00614B23"/>
    <w:rsid w:val="00614C67"/>
    <w:rsid w:val="006154C5"/>
    <w:rsid w:val="006161F8"/>
    <w:rsid w:val="0062047D"/>
    <w:rsid w:val="006204C4"/>
    <w:rsid w:val="00620589"/>
    <w:rsid w:val="006208DA"/>
    <w:rsid w:val="00620B7D"/>
    <w:rsid w:val="00620FAA"/>
    <w:rsid w:val="006210D8"/>
    <w:rsid w:val="00621456"/>
    <w:rsid w:val="006215BD"/>
    <w:rsid w:val="00621C91"/>
    <w:rsid w:val="00621CCA"/>
    <w:rsid w:val="006227FB"/>
    <w:rsid w:val="00622F5F"/>
    <w:rsid w:val="00623FC0"/>
    <w:rsid w:val="00625166"/>
    <w:rsid w:val="0062577A"/>
    <w:rsid w:val="0062623B"/>
    <w:rsid w:val="00626869"/>
    <w:rsid w:val="00626D15"/>
    <w:rsid w:val="00627B89"/>
    <w:rsid w:val="00627D8A"/>
    <w:rsid w:val="00627F12"/>
    <w:rsid w:val="00630532"/>
    <w:rsid w:val="006320F6"/>
    <w:rsid w:val="00632DDE"/>
    <w:rsid w:val="00633042"/>
    <w:rsid w:val="0063307A"/>
    <w:rsid w:val="00633815"/>
    <w:rsid w:val="006345DA"/>
    <w:rsid w:val="00634992"/>
    <w:rsid w:val="00636D5A"/>
    <w:rsid w:val="006370ED"/>
    <w:rsid w:val="006401FC"/>
    <w:rsid w:val="0064050E"/>
    <w:rsid w:val="00640903"/>
    <w:rsid w:val="00640994"/>
    <w:rsid w:val="006416F9"/>
    <w:rsid w:val="006417FD"/>
    <w:rsid w:val="00641DDA"/>
    <w:rsid w:val="00642A74"/>
    <w:rsid w:val="0064349D"/>
    <w:rsid w:val="0064426D"/>
    <w:rsid w:val="006448D9"/>
    <w:rsid w:val="00644B23"/>
    <w:rsid w:val="0064603F"/>
    <w:rsid w:val="00646BE9"/>
    <w:rsid w:val="006506BD"/>
    <w:rsid w:val="0065083D"/>
    <w:rsid w:val="00650CFF"/>
    <w:rsid w:val="00651147"/>
    <w:rsid w:val="006515D3"/>
    <w:rsid w:val="00652899"/>
    <w:rsid w:val="00652C55"/>
    <w:rsid w:val="006533AC"/>
    <w:rsid w:val="00653989"/>
    <w:rsid w:val="00653D15"/>
    <w:rsid w:val="00653E92"/>
    <w:rsid w:val="0065401C"/>
    <w:rsid w:val="00654695"/>
    <w:rsid w:val="0065515F"/>
    <w:rsid w:val="00655A91"/>
    <w:rsid w:val="00655FBD"/>
    <w:rsid w:val="0065637D"/>
    <w:rsid w:val="00656FD1"/>
    <w:rsid w:val="00660440"/>
    <w:rsid w:val="00660CF6"/>
    <w:rsid w:val="006610E9"/>
    <w:rsid w:val="006624DF"/>
    <w:rsid w:val="00662F84"/>
    <w:rsid w:val="00663902"/>
    <w:rsid w:val="00663CE1"/>
    <w:rsid w:val="00664002"/>
    <w:rsid w:val="006642CA"/>
    <w:rsid w:val="0066457B"/>
    <w:rsid w:val="00664779"/>
    <w:rsid w:val="00665AD6"/>
    <w:rsid w:val="00665E5D"/>
    <w:rsid w:val="00666349"/>
    <w:rsid w:val="00666718"/>
    <w:rsid w:val="00666CD5"/>
    <w:rsid w:val="00667596"/>
    <w:rsid w:val="00667AB3"/>
    <w:rsid w:val="00667AEE"/>
    <w:rsid w:val="006707F5"/>
    <w:rsid w:val="00670907"/>
    <w:rsid w:val="00670B75"/>
    <w:rsid w:val="00670CAB"/>
    <w:rsid w:val="0067163F"/>
    <w:rsid w:val="006719F8"/>
    <w:rsid w:val="00671EE9"/>
    <w:rsid w:val="00671F03"/>
    <w:rsid w:val="0067217F"/>
    <w:rsid w:val="0067219C"/>
    <w:rsid w:val="00672C61"/>
    <w:rsid w:val="00672DB6"/>
    <w:rsid w:val="00674B7E"/>
    <w:rsid w:val="00675087"/>
    <w:rsid w:val="00675926"/>
    <w:rsid w:val="00675E13"/>
    <w:rsid w:val="006765B4"/>
    <w:rsid w:val="00676BE4"/>
    <w:rsid w:val="006779A3"/>
    <w:rsid w:val="006802CF"/>
    <w:rsid w:val="006806EF"/>
    <w:rsid w:val="00680B9A"/>
    <w:rsid w:val="0068231D"/>
    <w:rsid w:val="0068299E"/>
    <w:rsid w:val="00682C73"/>
    <w:rsid w:val="00682FAB"/>
    <w:rsid w:val="0068309B"/>
    <w:rsid w:val="00683BDD"/>
    <w:rsid w:val="00684740"/>
    <w:rsid w:val="006848C5"/>
    <w:rsid w:val="00684F04"/>
    <w:rsid w:val="00685D01"/>
    <w:rsid w:val="00686125"/>
    <w:rsid w:val="006869C7"/>
    <w:rsid w:val="00687BD3"/>
    <w:rsid w:val="00690409"/>
    <w:rsid w:val="00690DF3"/>
    <w:rsid w:val="00691A3F"/>
    <w:rsid w:val="00691AAF"/>
    <w:rsid w:val="00692217"/>
    <w:rsid w:val="00692407"/>
    <w:rsid w:val="00692794"/>
    <w:rsid w:val="006928EE"/>
    <w:rsid w:val="00692D69"/>
    <w:rsid w:val="00692F2C"/>
    <w:rsid w:val="00693363"/>
    <w:rsid w:val="0069339B"/>
    <w:rsid w:val="00694342"/>
    <w:rsid w:val="00695D07"/>
    <w:rsid w:val="00695DAA"/>
    <w:rsid w:val="006961C7"/>
    <w:rsid w:val="0069652E"/>
    <w:rsid w:val="006966FA"/>
    <w:rsid w:val="00696862"/>
    <w:rsid w:val="00696A47"/>
    <w:rsid w:val="00696E02"/>
    <w:rsid w:val="00696E50"/>
    <w:rsid w:val="006971C3"/>
    <w:rsid w:val="006972F9"/>
    <w:rsid w:val="00697BA2"/>
    <w:rsid w:val="00697F83"/>
    <w:rsid w:val="006A0101"/>
    <w:rsid w:val="006A1F90"/>
    <w:rsid w:val="006A2006"/>
    <w:rsid w:val="006A3400"/>
    <w:rsid w:val="006A3814"/>
    <w:rsid w:val="006A3E15"/>
    <w:rsid w:val="006A4DC9"/>
    <w:rsid w:val="006A5423"/>
    <w:rsid w:val="006A5446"/>
    <w:rsid w:val="006A636D"/>
    <w:rsid w:val="006A69BD"/>
    <w:rsid w:val="006A7535"/>
    <w:rsid w:val="006A75D3"/>
    <w:rsid w:val="006A7CE7"/>
    <w:rsid w:val="006A7FDE"/>
    <w:rsid w:val="006B0A4D"/>
    <w:rsid w:val="006B0A5A"/>
    <w:rsid w:val="006B35C6"/>
    <w:rsid w:val="006B4AB8"/>
    <w:rsid w:val="006B5398"/>
    <w:rsid w:val="006B648D"/>
    <w:rsid w:val="006B78C0"/>
    <w:rsid w:val="006C04F8"/>
    <w:rsid w:val="006C07AA"/>
    <w:rsid w:val="006C07B5"/>
    <w:rsid w:val="006C1479"/>
    <w:rsid w:val="006C18F9"/>
    <w:rsid w:val="006C1B4D"/>
    <w:rsid w:val="006C200C"/>
    <w:rsid w:val="006C27D6"/>
    <w:rsid w:val="006C2A2B"/>
    <w:rsid w:val="006C325D"/>
    <w:rsid w:val="006C38D2"/>
    <w:rsid w:val="006C3FFA"/>
    <w:rsid w:val="006C53BD"/>
    <w:rsid w:val="006C5573"/>
    <w:rsid w:val="006C5881"/>
    <w:rsid w:val="006C5C38"/>
    <w:rsid w:val="006C645C"/>
    <w:rsid w:val="006C654A"/>
    <w:rsid w:val="006C6891"/>
    <w:rsid w:val="006C6AF4"/>
    <w:rsid w:val="006C7237"/>
    <w:rsid w:val="006D152B"/>
    <w:rsid w:val="006D16E1"/>
    <w:rsid w:val="006D1EDC"/>
    <w:rsid w:val="006D33FA"/>
    <w:rsid w:val="006D3572"/>
    <w:rsid w:val="006D3715"/>
    <w:rsid w:val="006D3A4A"/>
    <w:rsid w:val="006D3CA6"/>
    <w:rsid w:val="006D3D6F"/>
    <w:rsid w:val="006D4419"/>
    <w:rsid w:val="006D505C"/>
    <w:rsid w:val="006D5B0D"/>
    <w:rsid w:val="006D5E45"/>
    <w:rsid w:val="006D6174"/>
    <w:rsid w:val="006D650E"/>
    <w:rsid w:val="006D74BA"/>
    <w:rsid w:val="006E0337"/>
    <w:rsid w:val="006E07A0"/>
    <w:rsid w:val="006E09F0"/>
    <w:rsid w:val="006E0E98"/>
    <w:rsid w:val="006E2843"/>
    <w:rsid w:val="006E29BF"/>
    <w:rsid w:val="006E3276"/>
    <w:rsid w:val="006E41D8"/>
    <w:rsid w:val="006E4ABF"/>
    <w:rsid w:val="006E4C43"/>
    <w:rsid w:val="006E4C81"/>
    <w:rsid w:val="006E55E6"/>
    <w:rsid w:val="006E7238"/>
    <w:rsid w:val="006E74EE"/>
    <w:rsid w:val="006E761B"/>
    <w:rsid w:val="006E77AA"/>
    <w:rsid w:val="006E77B2"/>
    <w:rsid w:val="006E7B11"/>
    <w:rsid w:val="006E7C80"/>
    <w:rsid w:val="006E7F71"/>
    <w:rsid w:val="006F033B"/>
    <w:rsid w:val="006F0364"/>
    <w:rsid w:val="006F13D4"/>
    <w:rsid w:val="006F1D13"/>
    <w:rsid w:val="006F2108"/>
    <w:rsid w:val="006F2AA7"/>
    <w:rsid w:val="006F2C5B"/>
    <w:rsid w:val="006F3403"/>
    <w:rsid w:val="006F3EB2"/>
    <w:rsid w:val="006F43E3"/>
    <w:rsid w:val="006F5F2C"/>
    <w:rsid w:val="006F6657"/>
    <w:rsid w:val="006F6BDA"/>
    <w:rsid w:val="006F717D"/>
    <w:rsid w:val="006F718A"/>
    <w:rsid w:val="006F71E7"/>
    <w:rsid w:val="006F78A6"/>
    <w:rsid w:val="007001CC"/>
    <w:rsid w:val="00700CD8"/>
    <w:rsid w:val="0070183F"/>
    <w:rsid w:val="00702008"/>
    <w:rsid w:val="007038D5"/>
    <w:rsid w:val="00703B02"/>
    <w:rsid w:val="007051F5"/>
    <w:rsid w:val="0070567B"/>
    <w:rsid w:val="007061EC"/>
    <w:rsid w:val="0070725E"/>
    <w:rsid w:val="007077A8"/>
    <w:rsid w:val="00707C53"/>
    <w:rsid w:val="007106EE"/>
    <w:rsid w:val="00711D00"/>
    <w:rsid w:val="007121D8"/>
    <w:rsid w:val="007124A8"/>
    <w:rsid w:val="007125A0"/>
    <w:rsid w:val="007125ED"/>
    <w:rsid w:val="0071335F"/>
    <w:rsid w:val="007142A5"/>
    <w:rsid w:val="0071530E"/>
    <w:rsid w:val="00715A28"/>
    <w:rsid w:val="007161DF"/>
    <w:rsid w:val="00716CB6"/>
    <w:rsid w:val="007200DC"/>
    <w:rsid w:val="0072171A"/>
    <w:rsid w:val="00721779"/>
    <w:rsid w:val="007218DE"/>
    <w:rsid w:val="007219E1"/>
    <w:rsid w:val="0072292C"/>
    <w:rsid w:val="00722E52"/>
    <w:rsid w:val="007241A5"/>
    <w:rsid w:val="00724372"/>
    <w:rsid w:val="007254C7"/>
    <w:rsid w:val="00725B16"/>
    <w:rsid w:val="007267D7"/>
    <w:rsid w:val="00726C08"/>
    <w:rsid w:val="00727040"/>
    <w:rsid w:val="007270AA"/>
    <w:rsid w:val="00727959"/>
    <w:rsid w:val="007302C5"/>
    <w:rsid w:val="0073054B"/>
    <w:rsid w:val="00730BE2"/>
    <w:rsid w:val="00730C03"/>
    <w:rsid w:val="00732041"/>
    <w:rsid w:val="00732C4E"/>
    <w:rsid w:val="00732CC0"/>
    <w:rsid w:val="0073306B"/>
    <w:rsid w:val="0073390C"/>
    <w:rsid w:val="00734C98"/>
    <w:rsid w:val="00734EB4"/>
    <w:rsid w:val="00734EC3"/>
    <w:rsid w:val="00735962"/>
    <w:rsid w:val="0073663B"/>
    <w:rsid w:val="00736D39"/>
    <w:rsid w:val="00736F5B"/>
    <w:rsid w:val="00737221"/>
    <w:rsid w:val="00737487"/>
    <w:rsid w:val="007407EB"/>
    <w:rsid w:val="0074107D"/>
    <w:rsid w:val="0074189A"/>
    <w:rsid w:val="00741CF8"/>
    <w:rsid w:val="00741F79"/>
    <w:rsid w:val="007420D7"/>
    <w:rsid w:val="0074211E"/>
    <w:rsid w:val="007422EC"/>
    <w:rsid w:val="0074290C"/>
    <w:rsid w:val="0074324D"/>
    <w:rsid w:val="007445EE"/>
    <w:rsid w:val="0074464A"/>
    <w:rsid w:val="0074498A"/>
    <w:rsid w:val="007453DB"/>
    <w:rsid w:val="00745A75"/>
    <w:rsid w:val="00745FB6"/>
    <w:rsid w:val="0074699C"/>
    <w:rsid w:val="007469A5"/>
    <w:rsid w:val="00746F5D"/>
    <w:rsid w:val="007471C8"/>
    <w:rsid w:val="0074749F"/>
    <w:rsid w:val="0075073A"/>
    <w:rsid w:val="00751293"/>
    <w:rsid w:val="00751B31"/>
    <w:rsid w:val="00752AC1"/>
    <w:rsid w:val="00752C58"/>
    <w:rsid w:val="00752D8F"/>
    <w:rsid w:val="0075300B"/>
    <w:rsid w:val="00753041"/>
    <w:rsid w:val="00753DE6"/>
    <w:rsid w:val="00754B99"/>
    <w:rsid w:val="00755042"/>
    <w:rsid w:val="00755F5F"/>
    <w:rsid w:val="007563DA"/>
    <w:rsid w:val="007574D7"/>
    <w:rsid w:val="0075750B"/>
    <w:rsid w:val="007579B4"/>
    <w:rsid w:val="00757C59"/>
    <w:rsid w:val="00757E54"/>
    <w:rsid w:val="00760244"/>
    <w:rsid w:val="00760760"/>
    <w:rsid w:val="007614FA"/>
    <w:rsid w:val="00761C59"/>
    <w:rsid w:val="00761E53"/>
    <w:rsid w:val="00762106"/>
    <w:rsid w:val="007622C2"/>
    <w:rsid w:val="0076243C"/>
    <w:rsid w:val="007629C8"/>
    <w:rsid w:val="00762C1A"/>
    <w:rsid w:val="00762C78"/>
    <w:rsid w:val="00763043"/>
    <w:rsid w:val="007635F4"/>
    <w:rsid w:val="007636F0"/>
    <w:rsid w:val="00764003"/>
    <w:rsid w:val="00764616"/>
    <w:rsid w:val="00764797"/>
    <w:rsid w:val="007655B3"/>
    <w:rsid w:val="00765D7B"/>
    <w:rsid w:val="007662D8"/>
    <w:rsid w:val="00766474"/>
    <w:rsid w:val="00766875"/>
    <w:rsid w:val="00766B3F"/>
    <w:rsid w:val="0076718F"/>
    <w:rsid w:val="007675A3"/>
    <w:rsid w:val="007678B7"/>
    <w:rsid w:val="00767D92"/>
    <w:rsid w:val="00767DB4"/>
    <w:rsid w:val="00767EDC"/>
    <w:rsid w:val="007714DA"/>
    <w:rsid w:val="00771857"/>
    <w:rsid w:val="0077305B"/>
    <w:rsid w:val="00773AAC"/>
    <w:rsid w:val="00773DC6"/>
    <w:rsid w:val="007744C5"/>
    <w:rsid w:val="00774694"/>
    <w:rsid w:val="007748DC"/>
    <w:rsid w:val="00774C97"/>
    <w:rsid w:val="00775A65"/>
    <w:rsid w:val="00775B3D"/>
    <w:rsid w:val="00775EE8"/>
    <w:rsid w:val="007771FD"/>
    <w:rsid w:val="007774EF"/>
    <w:rsid w:val="00780783"/>
    <w:rsid w:val="00780921"/>
    <w:rsid w:val="00780F02"/>
    <w:rsid w:val="00780F21"/>
    <w:rsid w:val="0078112C"/>
    <w:rsid w:val="00781CA0"/>
    <w:rsid w:val="0078227E"/>
    <w:rsid w:val="00782333"/>
    <w:rsid w:val="0078238B"/>
    <w:rsid w:val="007827DC"/>
    <w:rsid w:val="007828AD"/>
    <w:rsid w:val="00782974"/>
    <w:rsid w:val="0078311E"/>
    <w:rsid w:val="00783C47"/>
    <w:rsid w:val="00783DAB"/>
    <w:rsid w:val="007840B8"/>
    <w:rsid w:val="00784490"/>
    <w:rsid w:val="00784A93"/>
    <w:rsid w:val="00785242"/>
    <w:rsid w:val="0078530D"/>
    <w:rsid w:val="0078560D"/>
    <w:rsid w:val="0078566E"/>
    <w:rsid w:val="00785670"/>
    <w:rsid w:val="00785F6B"/>
    <w:rsid w:val="00787C7D"/>
    <w:rsid w:val="00790542"/>
    <w:rsid w:val="007907DB"/>
    <w:rsid w:val="0079281D"/>
    <w:rsid w:val="00792DE6"/>
    <w:rsid w:val="00792FC6"/>
    <w:rsid w:val="0079368F"/>
    <w:rsid w:val="00793BBB"/>
    <w:rsid w:val="00793BE1"/>
    <w:rsid w:val="007942ED"/>
    <w:rsid w:val="0079440C"/>
    <w:rsid w:val="007950BD"/>
    <w:rsid w:val="0079599E"/>
    <w:rsid w:val="00796E69"/>
    <w:rsid w:val="00797D31"/>
    <w:rsid w:val="007A04D5"/>
    <w:rsid w:val="007A1683"/>
    <w:rsid w:val="007A1EA0"/>
    <w:rsid w:val="007A278A"/>
    <w:rsid w:val="007A2BE9"/>
    <w:rsid w:val="007A363E"/>
    <w:rsid w:val="007A457B"/>
    <w:rsid w:val="007A4EBC"/>
    <w:rsid w:val="007A59DA"/>
    <w:rsid w:val="007A5F3E"/>
    <w:rsid w:val="007A6670"/>
    <w:rsid w:val="007A72D7"/>
    <w:rsid w:val="007A73DE"/>
    <w:rsid w:val="007A73ED"/>
    <w:rsid w:val="007A7485"/>
    <w:rsid w:val="007A7D68"/>
    <w:rsid w:val="007A7FCD"/>
    <w:rsid w:val="007B09B7"/>
    <w:rsid w:val="007B16AD"/>
    <w:rsid w:val="007B1753"/>
    <w:rsid w:val="007B3645"/>
    <w:rsid w:val="007B4123"/>
    <w:rsid w:val="007B4BBE"/>
    <w:rsid w:val="007B4BE5"/>
    <w:rsid w:val="007B53C1"/>
    <w:rsid w:val="007B5958"/>
    <w:rsid w:val="007B5EC7"/>
    <w:rsid w:val="007B6D21"/>
    <w:rsid w:val="007B6DB4"/>
    <w:rsid w:val="007B7166"/>
    <w:rsid w:val="007B7BF8"/>
    <w:rsid w:val="007C0888"/>
    <w:rsid w:val="007C0D2F"/>
    <w:rsid w:val="007C0E1F"/>
    <w:rsid w:val="007C0EC8"/>
    <w:rsid w:val="007C1203"/>
    <w:rsid w:val="007C17D4"/>
    <w:rsid w:val="007C1959"/>
    <w:rsid w:val="007C28E3"/>
    <w:rsid w:val="007C29EB"/>
    <w:rsid w:val="007C2B66"/>
    <w:rsid w:val="007C3011"/>
    <w:rsid w:val="007C4099"/>
    <w:rsid w:val="007C4D68"/>
    <w:rsid w:val="007C5A7A"/>
    <w:rsid w:val="007C6467"/>
    <w:rsid w:val="007C657E"/>
    <w:rsid w:val="007C72CD"/>
    <w:rsid w:val="007D029E"/>
    <w:rsid w:val="007D0B7B"/>
    <w:rsid w:val="007D31BF"/>
    <w:rsid w:val="007D359E"/>
    <w:rsid w:val="007D42A4"/>
    <w:rsid w:val="007D5190"/>
    <w:rsid w:val="007D656B"/>
    <w:rsid w:val="007D6767"/>
    <w:rsid w:val="007D6835"/>
    <w:rsid w:val="007D7460"/>
    <w:rsid w:val="007E0F70"/>
    <w:rsid w:val="007E1699"/>
    <w:rsid w:val="007E16B7"/>
    <w:rsid w:val="007E176B"/>
    <w:rsid w:val="007E186E"/>
    <w:rsid w:val="007E1E09"/>
    <w:rsid w:val="007E2635"/>
    <w:rsid w:val="007E26EE"/>
    <w:rsid w:val="007E351F"/>
    <w:rsid w:val="007E43E4"/>
    <w:rsid w:val="007E4B0E"/>
    <w:rsid w:val="007E4DA5"/>
    <w:rsid w:val="007E54B4"/>
    <w:rsid w:val="007E5B8D"/>
    <w:rsid w:val="007E5DAC"/>
    <w:rsid w:val="007E67FB"/>
    <w:rsid w:val="007E6AD1"/>
    <w:rsid w:val="007E6E87"/>
    <w:rsid w:val="007E744A"/>
    <w:rsid w:val="007E7496"/>
    <w:rsid w:val="007E7980"/>
    <w:rsid w:val="007F057D"/>
    <w:rsid w:val="007F067D"/>
    <w:rsid w:val="007F06D0"/>
    <w:rsid w:val="007F09D4"/>
    <w:rsid w:val="007F1140"/>
    <w:rsid w:val="007F122E"/>
    <w:rsid w:val="007F203F"/>
    <w:rsid w:val="007F2500"/>
    <w:rsid w:val="007F2FCC"/>
    <w:rsid w:val="007F3576"/>
    <w:rsid w:val="007F37C6"/>
    <w:rsid w:val="007F3A5D"/>
    <w:rsid w:val="007F3F94"/>
    <w:rsid w:val="007F4157"/>
    <w:rsid w:val="007F41A7"/>
    <w:rsid w:val="007F4363"/>
    <w:rsid w:val="007F50AB"/>
    <w:rsid w:val="007F70DD"/>
    <w:rsid w:val="007F7CE2"/>
    <w:rsid w:val="007F7E96"/>
    <w:rsid w:val="00800835"/>
    <w:rsid w:val="00800BE1"/>
    <w:rsid w:val="00800CE0"/>
    <w:rsid w:val="00801344"/>
    <w:rsid w:val="008018F7"/>
    <w:rsid w:val="00801C20"/>
    <w:rsid w:val="00801C87"/>
    <w:rsid w:val="008024F2"/>
    <w:rsid w:val="00802D29"/>
    <w:rsid w:val="008033F5"/>
    <w:rsid w:val="0080376F"/>
    <w:rsid w:val="0080396D"/>
    <w:rsid w:val="00804096"/>
    <w:rsid w:val="0080444B"/>
    <w:rsid w:val="00804708"/>
    <w:rsid w:val="00804C4D"/>
    <w:rsid w:val="00805187"/>
    <w:rsid w:val="008053A4"/>
    <w:rsid w:val="00805D5B"/>
    <w:rsid w:val="00805D92"/>
    <w:rsid w:val="00806573"/>
    <w:rsid w:val="00806645"/>
    <w:rsid w:val="00806E2C"/>
    <w:rsid w:val="00811005"/>
    <w:rsid w:val="00811070"/>
    <w:rsid w:val="0081177F"/>
    <w:rsid w:val="00811B82"/>
    <w:rsid w:val="00812207"/>
    <w:rsid w:val="0081297B"/>
    <w:rsid w:val="00812AC4"/>
    <w:rsid w:val="00812C81"/>
    <w:rsid w:val="00813204"/>
    <w:rsid w:val="00813B51"/>
    <w:rsid w:val="00813B66"/>
    <w:rsid w:val="00813E30"/>
    <w:rsid w:val="00813EFA"/>
    <w:rsid w:val="00815681"/>
    <w:rsid w:val="00816008"/>
    <w:rsid w:val="008162A3"/>
    <w:rsid w:val="00816595"/>
    <w:rsid w:val="00817C72"/>
    <w:rsid w:val="00817CD6"/>
    <w:rsid w:val="00817EC6"/>
    <w:rsid w:val="0082167E"/>
    <w:rsid w:val="00821CC1"/>
    <w:rsid w:val="00821F3D"/>
    <w:rsid w:val="00823C55"/>
    <w:rsid w:val="00824A57"/>
    <w:rsid w:val="00825446"/>
    <w:rsid w:val="0082564A"/>
    <w:rsid w:val="00825F20"/>
    <w:rsid w:val="0082628B"/>
    <w:rsid w:val="00826806"/>
    <w:rsid w:val="0082699F"/>
    <w:rsid w:val="00827062"/>
    <w:rsid w:val="0082717B"/>
    <w:rsid w:val="008276A6"/>
    <w:rsid w:val="00830E17"/>
    <w:rsid w:val="008316A0"/>
    <w:rsid w:val="008319E2"/>
    <w:rsid w:val="00832B05"/>
    <w:rsid w:val="00832EC5"/>
    <w:rsid w:val="00833492"/>
    <w:rsid w:val="00833870"/>
    <w:rsid w:val="008338FC"/>
    <w:rsid w:val="00833FE3"/>
    <w:rsid w:val="0083428B"/>
    <w:rsid w:val="00834B89"/>
    <w:rsid w:val="00834D32"/>
    <w:rsid w:val="00834D38"/>
    <w:rsid w:val="00835656"/>
    <w:rsid w:val="00837417"/>
    <w:rsid w:val="008400E6"/>
    <w:rsid w:val="00840AA3"/>
    <w:rsid w:val="00840C8C"/>
    <w:rsid w:val="00841396"/>
    <w:rsid w:val="008414CD"/>
    <w:rsid w:val="008419B3"/>
    <w:rsid w:val="00841E3D"/>
    <w:rsid w:val="00842153"/>
    <w:rsid w:val="00842332"/>
    <w:rsid w:val="008426C0"/>
    <w:rsid w:val="00842724"/>
    <w:rsid w:val="00842AD9"/>
    <w:rsid w:val="008433D5"/>
    <w:rsid w:val="00843F2F"/>
    <w:rsid w:val="00844255"/>
    <w:rsid w:val="00844C2B"/>
    <w:rsid w:val="00844D91"/>
    <w:rsid w:val="0084501B"/>
    <w:rsid w:val="008457F3"/>
    <w:rsid w:val="0084596C"/>
    <w:rsid w:val="00845F3F"/>
    <w:rsid w:val="008467A6"/>
    <w:rsid w:val="00846A11"/>
    <w:rsid w:val="0084721E"/>
    <w:rsid w:val="0085020D"/>
    <w:rsid w:val="00850310"/>
    <w:rsid w:val="00850BB8"/>
    <w:rsid w:val="00850D04"/>
    <w:rsid w:val="00851062"/>
    <w:rsid w:val="0085244F"/>
    <w:rsid w:val="008537B6"/>
    <w:rsid w:val="008538AB"/>
    <w:rsid w:val="00854037"/>
    <w:rsid w:val="00854586"/>
    <w:rsid w:val="00854A75"/>
    <w:rsid w:val="00854E45"/>
    <w:rsid w:val="0085510B"/>
    <w:rsid w:val="00855A3C"/>
    <w:rsid w:val="00855BD2"/>
    <w:rsid w:val="00855F5E"/>
    <w:rsid w:val="00856E1B"/>
    <w:rsid w:val="008573A6"/>
    <w:rsid w:val="008576F0"/>
    <w:rsid w:val="0085777F"/>
    <w:rsid w:val="00857828"/>
    <w:rsid w:val="008600DA"/>
    <w:rsid w:val="0086015C"/>
    <w:rsid w:val="0086097F"/>
    <w:rsid w:val="00861169"/>
    <w:rsid w:val="00861187"/>
    <w:rsid w:val="00861723"/>
    <w:rsid w:val="0086515B"/>
    <w:rsid w:val="00866B21"/>
    <w:rsid w:val="00866B41"/>
    <w:rsid w:val="00866DA5"/>
    <w:rsid w:val="00867AE2"/>
    <w:rsid w:val="0087025B"/>
    <w:rsid w:val="0087087E"/>
    <w:rsid w:val="00871535"/>
    <w:rsid w:val="008742B2"/>
    <w:rsid w:val="008743DA"/>
    <w:rsid w:val="008748D2"/>
    <w:rsid w:val="00874E2D"/>
    <w:rsid w:val="00875709"/>
    <w:rsid w:val="00875938"/>
    <w:rsid w:val="0087627B"/>
    <w:rsid w:val="00880058"/>
    <w:rsid w:val="0088029A"/>
    <w:rsid w:val="00880AD2"/>
    <w:rsid w:val="00880B46"/>
    <w:rsid w:val="008820C0"/>
    <w:rsid w:val="00882C6A"/>
    <w:rsid w:val="0088329B"/>
    <w:rsid w:val="008837FE"/>
    <w:rsid w:val="00883888"/>
    <w:rsid w:val="0088392D"/>
    <w:rsid w:val="00883957"/>
    <w:rsid w:val="00883F9A"/>
    <w:rsid w:val="008849BB"/>
    <w:rsid w:val="00884D0D"/>
    <w:rsid w:val="00885F3D"/>
    <w:rsid w:val="00886E35"/>
    <w:rsid w:val="008877F9"/>
    <w:rsid w:val="008879AF"/>
    <w:rsid w:val="00887A22"/>
    <w:rsid w:val="00887E50"/>
    <w:rsid w:val="0089058E"/>
    <w:rsid w:val="00891F9F"/>
    <w:rsid w:val="00891FC3"/>
    <w:rsid w:val="00893A18"/>
    <w:rsid w:val="00894EAD"/>
    <w:rsid w:val="00895388"/>
    <w:rsid w:val="008957F8"/>
    <w:rsid w:val="0089582E"/>
    <w:rsid w:val="00895865"/>
    <w:rsid w:val="00895EED"/>
    <w:rsid w:val="00897438"/>
    <w:rsid w:val="008977E7"/>
    <w:rsid w:val="00897B35"/>
    <w:rsid w:val="008A0A15"/>
    <w:rsid w:val="008A1973"/>
    <w:rsid w:val="008A1CFC"/>
    <w:rsid w:val="008A1FF6"/>
    <w:rsid w:val="008A211C"/>
    <w:rsid w:val="008A31DE"/>
    <w:rsid w:val="008A3DC7"/>
    <w:rsid w:val="008A3E14"/>
    <w:rsid w:val="008A3E7F"/>
    <w:rsid w:val="008A4D8B"/>
    <w:rsid w:val="008A50AD"/>
    <w:rsid w:val="008A56D1"/>
    <w:rsid w:val="008A5935"/>
    <w:rsid w:val="008A5A0A"/>
    <w:rsid w:val="008A5A46"/>
    <w:rsid w:val="008A624B"/>
    <w:rsid w:val="008A6A9B"/>
    <w:rsid w:val="008A6BB8"/>
    <w:rsid w:val="008B05F5"/>
    <w:rsid w:val="008B0A44"/>
    <w:rsid w:val="008B0D4F"/>
    <w:rsid w:val="008B0DC0"/>
    <w:rsid w:val="008B0E37"/>
    <w:rsid w:val="008B1A24"/>
    <w:rsid w:val="008B1EF5"/>
    <w:rsid w:val="008B257A"/>
    <w:rsid w:val="008B2F0A"/>
    <w:rsid w:val="008B3C44"/>
    <w:rsid w:val="008B47D9"/>
    <w:rsid w:val="008B4CF3"/>
    <w:rsid w:val="008B5211"/>
    <w:rsid w:val="008B53B2"/>
    <w:rsid w:val="008B54FA"/>
    <w:rsid w:val="008B56D7"/>
    <w:rsid w:val="008B634E"/>
    <w:rsid w:val="008B6AE0"/>
    <w:rsid w:val="008B7216"/>
    <w:rsid w:val="008B761B"/>
    <w:rsid w:val="008B7CAF"/>
    <w:rsid w:val="008C0214"/>
    <w:rsid w:val="008C0787"/>
    <w:rsid w:val="008C110A"/>
    <w:rsid w:val="008C1409"/>
    <w:rsid w:val="008C15E2"/>
    <w:rsid w:val="008C177B"/>
    <w:rsid w:val="008C2B5C"/>
    <w:rsid w:val="008C3419"/>
    <w:rsid w:val="008C37C5"/>
    <w:rsid w:val="008C3E05"/>
    <w:rsid w:val="008C3F02"/>
    <w:rsid w:val="008C3F0D"/>
    <w:rsid w:val="008C3F45"/>
    <w:rsid w:val="008C3F7D"/>
    <w:rsid w:val="008C4687"/>
    <w:rsid w:val="008C487C"/>
    <w:rsid w:val="008C5784"/>
    <w:rsid w:val="008C5CDF"/>
    <w:rsid w:val="008C6483"/>
    <w:rsid w:val="008C6896"/>
    <w:rsid w:val="008C6E1D"/>
    <w:rsid w:val="008C7483"/>
    <w:rsid w:val="008D111A"/>
    <w:rsid w:val="008D16E7"/>
    <w:rsid w:val="008D1D58"/>
    <w:rsid w:val="008D2EF6"/>
    <w:rsid w:val="008D32CE"/>
    <w:rsid w:val="008D3D37"/>
    <w:rsid w:val="008D3F9F"/>
    <w:rsid w:val="008D4201"/>
    <w:rsid w:val="008D4E91"/>
    <w:rsid w:val="008D52D4"/>
    <w:rsid w:val="008D542C"/>
    <w:rsid w:val="008D546B"/>
    <w:rsid w:val="008D566A"/>
    <w:rsid w:val="008D64BB"/>
    <w:rsid w:val="008D726A"/>
    <w:rsid w:val="008D780B"/>
    <w:rsid w:val="008E0D38"/>
    <w:rsid w:val="008E16BD"/>
    <w:rsid w:val="008E173C"/>
    <w:rsid w:val="008E1C74"/>
    <w:rsid w:val="008E205B"/>
    <w:rsid w:val="008E2CA2"/>
    <w:rsid w:val="008E2FA2"/>
    <w:rsid w:val="008E373B"/>
    <w:rsid w:val="008E3A46"/>
    <w:rsid w:val="008E4EAB"/>
    <w:rsid w:val="008E4F4A"/>
    <w:rsid w:val="008E5C17"/>
    <w:rsid w:val="008E65CE"/>
    <w:rsid w:val="008E676E"/>
    <w:rsid w:val="008E6808"/>
    <w:rsid w:val="008E6E01"/>
    <w:rsid w:val="008F1B05"/>
    <w:rsid w:val="008F28CF"/>
    <w:rsid w:val="008F2EC7"/>
    <w:rsid w:val="008F30B2"/>
    <w:rsid w:val="008F31DF"/>
    <w:rsid w:val="008F3E73"/>
    <w:rsid w:val="008F4424"/>
    <w:rsid w:val="008F5AB8"/>
    <w:rsid w:val="008F62C5"/>
    <w:rsid w:val="008F69CF"/>
    <w:rsid w:val="008F6A0B"/>
    <w:rsid w:val="008F6C7C"/>
    <w:rsid w:val="008F719E"/>
    <w:rsid w:val="008F7DEF"/>
    <w:rsid w:val="008F7EE3"/>
    <w:rsid w:val="009012DA"/>
    <w:rsid w:val="00901B3B"/>
    <w:rsid w:val="00901E65"/>
    <w:rsid w:val="0090253E"/>
    <w:rsid w:val="00902C22"/>
    <w:rsid w:val="00902CCB"/>
    <w:rsid w:val="0090422A"/>
    <w:rsid w:val="0090439C"/>
    <w:rsid w:val="0090458A"/>
    <w:rsid w:val="00905351"/>
    <w:rsid w:val="0090551E"/>
    <w:rsid w:val="00905EA0"/>
    <w:rsid w:val="009073E1"/>
    <w:rsid w:val="00907E90"/>
    <w:rsid w:val="009108FE"/>
    <w:rsid w:val="00910AEC"/>
    <w:rsid w:val="009113BF"/>
    <w:rsid w:val="00911658"/>
    <w:rsid w:val="0091209B"/>
    <w:rsid w:val="00912381"/>
    <w:rsid w:val="00913B1E"/>
    <w:rsid w:val="009140FF"/>
    <w:rsid w:val="00914C30"/>
    <w:rsid w:val="0091501A"/>
    <w:rsid w:val="0091676A"/>
    <w:rsid w:val="00916A4A"/>
    <w:rsid w:val="00916BE6"/>
    <w:rsid w:val="00920796"/>
    <w:rsid w:val="009213B4"/>
    <w:rsid w:val="00922087"/>
    <w:rsid w:val="009224A1"/>
    <w:rsid w:val="00923B52"/>
    <w:rsid w:val="009246D5"/>
    <w:rsid w:val="00925470"/>
    <w:rsid w:val="0092550D"/>
    <w:rsid w:val="009255D3"/>
    <w:rsid w:val="0092573F"/>
    <w:rsid w:val="009259DD"/>
    <w:rsid w:val="00926954"/>
    <w:rsid w:val="00926D0B"/>
    <w:rsid w:val="00926D9A"/>
    <w:rsid w:val="0092709C"/>
    <w:rsid w:val="009273DF"/>
    <w:rsid w:val="00927843"/>
    <w:rsid w:val="00927DF4"/>
    <w:rsid w:val="00927E11"/>
    <w:rsid w:val="009305BD"/>
    <w:rsid w:val="00930D05"/>
    <w:rsid w:val="00930E11"/>
    <w:rsid w:val="00931490"/>
    <w:rsid w:val="0093209D"/>
    <w:rsid w:val="00932357"/>
    <w:rsid w:val="009323A7"/>
    <w:rsid w:val="00932FEC"/>
    <w:rsid w:val="00933F2A"/>
    <w:rsid w:val="009341F4"/>
    <w:rsid w:val="00934966"/>
    <w:rsid w:val="009349F6"/>
    <w:rsid w:val="00934E6C"/>
    <w:rsid w:val="009355FE"/>
    <w:rsid w:val="00935D4D"/>
    <w:rsid w:val="00936F2C"/>
    <w:rsid w:val="00937919"/>
    <w:rsid w:val="00940457"/>
    <w:rsid w:val="00941732"/>
    <w:rsid w:val="009428C9"/>
    <w:rsid w:val="00943264"/>
    <w:rsid w:val="009437FB"/>
    <w:rsid w:val="0094422B"/>
    <w:rsid w:val="0094443B"/>
    <w:rsid w:val="0094511E"/>
    <w:rsid w:val="00945FFE"/>
    <w:rsid w:val="00946098"/>
    <w:rsid w:val="00946343"/>
    <w:rsid w:val="00946410"/>
    <w:rsid w:val="0094650C"/>
    <w:rsid w:val="0094714F"/>
    <w:rsid w:val="00947D5A"/>
    <w:rsid w:val="009501F0"/>
    <w:rsid w:val="00950344"/>
    <w:rsid w:val="009505C8"/>
    <w:rsid w:val="009511B5"/>
    <w:rsid w:val="00952111"/>
    <w:rsid w:val="00952EB6"/>
    <w:rsid w:val="00953760"/>
    <w:rsid w:val="00953CD4"/>
    <w:rsid w:val="0095515F"/>
    <w:rsid w:val="0095544A"/>
    <w:rsid w:val="00955ABF"/>
    <w:rsid w:val="00955D56"/>
    <w:rsid w:val="0095628C"/>
    <w:rsid w:val="00956FE9"/>
    <w:rsid w:val="00957250"/>
    <w:rsid w:val="00960228"/>
    <w:rsid w:val="009603DF"/>
    <w:rsid w:val="00960C7B"/>
    <w:rsid w:val="0096182E"/>
    <w:rsid w:val="00962B6C"/>
    <w:rsid w:val="009634B1"/>
    <w:rsid w:val="00963F97"/>
    <w:rsid w:val="00964B87"/>
    <w:rsid w:val="00964D9B"/>
    <w:rsid w:val="00964DBA"/>
    <w:rsid w:val="00965CC2"/>
    <w:rsid w:val="009667D3"/>
    <w:rsid w:val="009668FC"/>
    <w:rsid w:val="009674CC"/>
    <w:rsid w:val="00967515"/>
    <w:rsid w:val="00967981"/>
    <w:rsid w:val="00970136"/>
    <w:rsid w:val="009702BE"/>
    <w:rsid w:val="0097073B"/>
    <w:rsid w:val="009707BD"/>
    <w:rsid w:val="00971969"/>
    <w:rsid w:val="00971CF3"/>
    <w:rsid w:val="00971D93"/>
    <w:rsid w:val="00972F71"/>
    <w:rsid w:val="009746AE"/>
    <w:rsid w:val="00974854"/>
    <w:rsid w:val="009749FA"/>
    <w:rsid w:val="00974EDA"/>
    <w:rsid w:val="009752E2"/>
    <w:rsid w:val="0097552A"/>
    <w:rsid w:val="00975A6A"/>
    <w:rsid w:val="00976D68"/>
    <w:rsid w:val="00980166"/>
    <w:rsid w:val="009804AE"/>
    <w:rsid w:val="0098052F"/>
    <w:rsid w:val="00980B23"/>
    <w:rsid w:val="009810D8"/>
    <w:rsid w:val="009817C4"/>
    <w:rsid w:val="00982116"/>
    <w:rsid w:val="0098217A"/>
    <w:rsid w:val="0098225B"/>
    <w:rsid w:val="00982309"/>
    <w:rsid w:val="00982991"/>
    <w:rsid w:val="0098340E"/>
    <w:rsid w:val="0098529C"/>
    <w:rsid w:val="009854DB"/>
    <w:rsid w:val="00985755"/>
    <w:rsid w:val="00985A8F"/>
    <w:rsid w:val="00985D0B"/>
    <w:rsid w:val="0098673A"/>
    <w:rsid w:val="009876F6"/>
    <w:rsid w:val="00990BE9"/>
    <w:rsid w:val="0099114A"/>
    <w:rsid w:val="0099174A"/>
    <w:rsid w:val="00992178"/>
    <w:rsid w:val="00992F0F"/>
    <w:rsid w:val="0099362B"/>
    <w:rsid w:val="00993742"/>
    <w:rsid w:val="00993F9B"/>
    <w:rsid w:val="00994158"/>
    <w:rsid w:val="009946A0"/>
    <w:rsid w:val="00994841"/>
    <w:rsid w:val="00995D63"/>
    <w:rsid w:val="00995F3B"/>
    <w:rsid w:val="009961B5"/>
    <w:rsid w:val="0099630C"/>
    <w:rsid w:val="0099686F"/>
    <w:rsid w:val="00997050"/>
    <w:rsid w:val="0099735B"/>
    <w:rsid w:val="009976A2"/>
    <w:rsid w:val="00997DC0"/>
    <w:rsid w:val="009A0024"/>
    <w:rsid w:val="009A0076"/>
    <w:rsid w:val="009A03E6"/>
    <w:rsid w:val="009A0C9F"/>
    <w:rsid w:val="009A0E0B"/>
    <w:rsid w:val="009A10F6"/>
    <w:rsid w:val="009A16BD"/>
    <w:rsid w:val="009A1B23"/>
    <w:rsid w:val="009A26C5"/>
    <w:rsid w:val="009A2E42"/>
    <w:rsid w:val="009A2EF9"/>
    <w:rsid w:val="009A2FE3"/>
    <w:rsid w:val="009A3258"/>
    <w:rsid w:val="009A45F2"/>
    <w:rsid w:val="009A4C6B"/>
    <w:rsid w:val="009A4C7E"/>
    <w:rsid w:val="009A5038"/>
    <w:rsid w:val="009A5596"/>
    <w:rsid w:val="009A55D2"/>
    <w:rsid w:val="009A565F"/>
    <w:rsid w:val="009A5A07"/>
    <w:rsid w:val="009A5BBF"/>
    <w:rsid w:val="009A5ED0"/>
    <w:rsid w:val="009A648D"/>
    <w:rsid w:val="009A7E32"/>
    <w:rsid w:val="009B01BE"/>
    <w:rsid w:val="009B0338"/>
    <w:rsid w:val="009B0893"/>
    <w:rsid w:val="009B1473"/>
    <w:rsid w:val="009B1541"/>
    <w:rsid w:val="009B1B37"/>
    <w:rsid w:val="009B2B2B"/>
    <w:rsid w:val="009B2E95"/>
    <w:rsid w:val="009B3797"/>
    <w:rsid w:val="009B4182"/>
    <w:rsid w:val="009B4265"/>
    <w:rsid w:val="009B4466"/>
    <w:rsid w:val="009B46AC"/>
    <w:rsid w:val="009B50B7"/>
    <w:rsid w:val="009B5892"/>
    <w:rsid w:val="009B65BE"/>
    <w:rsid w:val="009B65C0"/>
    <w:rsid w:val="009B6EA6"/>
    <w:rsid w:val="009B788A"/>
    <w:rsid w:val="009B7C51"/>
    <w:rsid w:val="009C01DF"/>
    <w:rsid w:val="009C21E5"/>
    <w:rsid w:val="009C2FDB"/>
    <w:rsid w:val="009C316F"/>
    <w:rsid w:val="009C37D6"/>
    <w:rsid w:val="009C3C0E"/>
    <w:rsid w:val="009C5021"/>
    <w:rsid w:val="009C542F"/>
    <w:rsid w:val="009C61F1"/>
    <w:rsid w:val="009C65AC"/>
    <w:rsid w:val="009C723D"/>
    <w:rsid w:val="009C77FC"/>
    <w:rsid w:val="009C795C"/>
    <w:rsid w:val="009C79FC"/>
    <w:rsid w:val="009C7ED1"/>
    <w:rsid w:val="009D008A"/>
    <w:rsid w:val="009D0123"/>
    <w:rsid w:val="009D030E"/>
    <w:rsid w:val="009D0D3F"/>
    <w:rsid w:val="009D127C"/>
    <w:rsid w:val="009D17CE"/>
    <w:rsid w:val="009D1995"/>
    <w:rsid w:val="009D1B26"/>
    <w:rsid w:val="009D1D82"/>
    <w:rsid w:val="009D2E27"/>
    <w:rsid w:val="009D3141"/>
    <w:rsid w:val="009D38E2"/>
    <w:rsid w:val="009D4919"/>
    <w:rsid w:val="009D4F67"/>
    <w:rsid w:val="009D53CB"/>
    <w:rsid w:val="009D60F7"/>
    <w:rsid w:val="009D66B4"/>
    <w:rsid w:val="009D699B"/>
    <w:rsid w:val="009D7A1D"/>
    <w:rsid w:val="009E010A"/>
    <w:rsid w:val="009E0467"/>
    <w:rsid w:val="009E0E2B"/>
    <w:rsid w:val="009E1A6C"/>
    <w:rsid w:val="009E1BE2"/>
    <w:rsid w:val="009E1C55"/>
    <w:rsid w:val="009E2803"/>
    <w:rsid w:val="009E439A"/>
    <w:rsid w:val="009E4CDD"/>
    <w:rsid w:val="009E4F95"/>
    <w:rsid w:val="009E520B"/>
    <w:rsid w:val="009E5219"/>
    <w:rsid w:val="009E5D06"/>
    <w:rsid w:val="009E69D5"/>
    <w:rsid w:val="009E72A5"/>
    <w:rsid w:val="009E77DD"/>
    <w:rsid w:val="009E79CC"/>
    <w:rsid w:val="009E7D1D"/>
    <w:rsid w:val="009E7FD9"/>
    <w:rsid w:val="009F00BF"/>
    <w:rsid w:val="009F0572"/>
    <w:rsid w:val="009F06B1"/>
    <w:rsid w:val="009F08E5"/>
    <w:rsid w:val="009F095A"/>
    <w:rsid w:val="009F0C55"/>
    <w:rsid w:val="009F14B3"/>
    <w:rsid w:val="009F1773"/>
    <w:rsid w:val="009F1DFE"/>
    <w:rsid w:val="009F2199"/>
    <w:rsid w:val="009F2A4C"/>
    <w:rsid w:val="009F2A97"/>
    <w:rsid w:val="009F2BD3"/>
    <w:rsid w:val="009F2DBD"/>
    <w:rsid w:val="009F2E2B"/>
    <w:rsid w:val="009F3171"/>
    <w:rsid w:val="009F31F7"/>
    <w:rsid w:val="009F3D11"/>
    <w:rsid w:val="009F4987"/>
    <w:rsid w:val="009F5BCB"/>
    <w:rsid w:val="009F5EDE"/>
    <w:rsid w:val="009F6F1D"/>
    <w:rsid w:val="009F6F33"/>
    <w:rsid w:val="009F7771"/>
    <w:rsid w:val="009F786E"/>
    <w:rsid w:val="00A00FD3"/>
    <w:rsid w:val="00A01326"/>
    <w:rsid w:val="00A013DF"/>
    <w:rsid w:val="00A016E9"/>
    <w:rsid w:val="00A01B04"/>
    <w:rsid w:val="00A0235A"/>
    <w:rsid w:val="00A0264A"/>
    <w:rsid w:val="00A02B7D"/>
    <w:rsid w:val="00A02C4D"/>
    <w:rsid w:val="00A0320C"/>
    <w:rsid w:val="00A034D1"/>
    <w:rsid w:val="00A03539"/>
    <w:rsid w:val="00A03C76"/>
    <w:rsid w:val="00A043A8"/>
    <w:rsid w:val="00A0453A"/>
    <w:rsid w:val="00A045F8"/>
    <w:rsid w:val="00A047C4"/>
    <w:rsid w:val="00A04FEC"/>
    <w:rsid w:val="00A05053"/>
    <w:rsid w:val="00A054EB"/>
    <w:rsid w:val="00A056DE"/>
    <w:rsid w:val="00A05C60"/>
    <w:rsid w:val="00A07B0E"/>
    <w:rsid w:val="00A07C4C"/>
    <w:rsid w:val="00A07C5D"/>
    <w:rsid w:val="00A10456"/>
    <w:rsid w:val="00A10D74"/>
    <w:rsid w:val="00A11610"/>
    <w:rsid w:val="00A1161F"/>
    <w:rsid w:val="00A11C8E"/>
    <w:rsid w:val="00A11E00"/>
    <w:rsid w:val="00A11FC7"/>
    <w:rsid w:val="00A1338B"/>
    <w:rsid w:val="00A14483"/>
    <w:rsid w:val="00A15787"/>
    <w:rsid w:val="00A15DA0"/>
    <w:rsid w:val="00A15ECC"/>
    <w:rsid w:val="00A163BB"/>
    <w:rsid w:val="00A16CDF"/>
    <w:rsid w:val="00A17525"/>
    <w:rsid w:val="00A203F3"/>
    <w:rsid w:val="00A204AD"/>
    <w:rsid w:val="00A21172"/>
    <w:rsid w:val="00A21315"/>
    <w:rsid w:val="00A21513"/>
    <w:rsid w:val="00A21A8E"/>
    <w:rsid w:val="00A21E3A"/>
    <w:rsid w:val="00A221E0"/>
    <w:rsid w:val="00A23675"/>
    <w:rsid w:val="00A236CE"/>
    <w:rsid w:val="00A24F97"/>
    <w:rsid w:val="00A25047"/>
    <w:rsid w:val="00A251E7"/>
    <w:rsid w:val="00A25E00"/>
    <w:rsid w:val="00A26F9B"/>
    <w:rsid w:val="00A2773D"/>
    <w:rsid w:val="00A30D61"/>
    <w:rsid w:val="00A315C5"/>
    <w:rsid w:val="00A31864"/>
    <w:rsid w:val="00A3198B"/>
    <w:rsid w:val="00A32421"/>
    <w:rsid w:val="00A32B27"/>
    <w:rsid w:val="00A32E87"/>
    <w:rsid w:val="00A33512"/>
    <w:rsid w:val="00A34665"/>
    <w:rsid w:val="00A35D9E"/>
    <w:rsid w:val="00A35E10"/>
    <w:rsid w:val="00A36181"/>
    <w:rsid w:val="00A374DE"/>
    <w:rsid w:val="00A37761"/>
    <w:rsid w:val="00A37B9D"/>
    <w:rsid w:val="00A37BF9"/>
    <w:rsid w:val="00A37C8D"/>
    <w:rsid w:val="00A4094F"/>
    <w:rsid w:val="00A40D69"/>
    <w:rsid w:val="00A40FBE"/>
    <w:rsid w:val="00A417BE"/>
    <w:rsid w:val="00A41D7D"/>
    <w:rsid w:val="00A4230C"/>
    <w:rsid w:val="00A42B8F"/>
    <w:rsid w:val="00A4302E"/>
    <w:rsid w:val="00A435D1"/>
    <w:rsid w:val="00A442E3"/>
    <w:rsid w:val="00A45687"/>
    <w:rsid w:val="00A45D60"/>
    <w:rsid w:val="00A47628"/>
    <w:rsid w:val="00A47674"/>
    <w:rsid w:val="00A47A59"/>
    <w:rsid w:val="00A47E27"/>
    <w:rsid w:val="00A504BD"/>
    <w:rsid w:val="00A506F8"/>
    <w:rsid w:val="00A5097C"/>
    <w:rsid w:val="00A50D7E"/>
    <w:rsid w:val="00A515FD"/>
    <w:rsid w:val="00A5171F"/>
    <w:rsid w:val="00A51962"/>
    <w:rsid w:val="00A51A76"/>
    <w:rsid w:val="00A52C69"/>
    <w:rsid w:val="00A53DF8"/>
    <w:rsid w:val="00A56555"/>
    <w:rsid w:val="00A56700"/>
    <w:rsid w:val="00A570A5"/>
    <w:rsid w:val="00A57669"/>
    <w:rsid w:val="00A6014E"/>
    <w:rsid w:val="00A61134"/>
    <w:rsid w:val="00A61D56"/>
    <w:rsid w:val="00A61D57"/>
    <w:rsid w:val="00A62673"/>
    <w:rsid w:val="00A627AE"/>
    <w:rsid w:val="00A62933"/>
    <w:rsid w:val="00A629C4"/>
    <w:rsid w:val="00A62F9B"/>
    <w:rsid w:val="00A6487B"/>
    <w:rsid w:val="00A64A77"/>
    <w:rsid w:val="00A65E17"/>
    <w:rsid w:val="00A66340"/>
    <w:rsid w:val="00A6773A"/>
    <w:rsid w:val="00A70513"/>
    <w:rsid w:val="00A70C73"/>
    <w:rsid w:val="00A7187F"/>
    <w:rsid w:val="00A71DAE"/>
    <w:rsid w:val="00A720C0"/>
    <w:rsid w:val="00A7301F"/>
    <w:rsid w:val="00A731C0"/>
    <w:rsid w:val="00A739D5"/>
    <w:rsid w:val="00A73C62"/>
    <w:rsid w:val="00A73F67"/>
    <w:rsid w:val="00A74605"/>
    <w:rsid w:val="00A74A6C"/>
    <w:rsid w:val="00A74F99"/>
    <w:rsid w:val="00A75916"/>
    <w:rsid w:val="00A76035"/>
    <w:rsid w:val="00A760E7"/>
    <w:rsid w:val="00A767A8"/>
    <w:rsid w:val="00A76BC4"/>
    <w:rsid w:val="00A7732E"/>
    <w:rsid w:val="00A7740A"/>
    <w:rsid w:val="00A77701"/>
    <w:rsid w:val="00A805BE"/>
    <w:rsid w:val="00A81CE2"/>
    <w:rsid w:val="00A828B7"/>
    <w:rsid w:val="00A831B8"/>
    <w:rsid w:val="00A832B6"/>
    <w:rsid w:val="00A832E4"/>
    <w:rsid w:val="00A85104"/>
    <w:rsid w:val="00A8576C"/>
    <w:rsid w:val="00A86051"/>
    <w:rsid w:val="00A8644E"/>
    <w:rsid w:val="00A870DF"/>
    <w:rsid w:val="00A902F3"/>
    <w:rsid w:val="00A903E3"/>
    <w:rsid w:val="00A90515"/>
    <w:rsid w:val="00A905DD"/>
    <w:rsid w:val="00A91660"/>
    <w:rsid w:val="00A9185E"/>
    <w:rsid w:val="00A91B47"/>
    <w:rsid w:val="00A91CDA"/>
    <w:rsid w:val="00A91F86"/>
    <w:rsid w:val="00A92268"/>
    <w:rsid w:val="00A92BDC"/>
    <w:rsid w:val="00A94504"/>
    <w:rsid w:val="00A94EA8"/>
    <w:rsid w:val="00A94ECA"/>
    <w:rsid w:val="00A9526F"/>
    <w:rsid w:val="00A95FB8"/>
    <w:rsid w:val="00A96FAA"/>
    <w:rsid w:val="00A9790D"/>
    <w:rsid w:val="00AA0339"/>
    <w:rsid w:val="00AA1186"/>
    <w:rsid w:val="00AA191B"/>
    <w:rsid w:val="00AA2113"/>
    <w:rsid w:val="00AA46FA"/>
    <w:rsid w:val="00AA49C9"/>
    <w:rsid w:val="00AA50FF"/>
    <w:rsid w:val="00AA530D"/>
    <w:rsid w:val="00AA6BEB"/>
    <w:rsid w:val="00AA726D"/>
    <w:rsid w:val="00AA7463"/>
    <w:rsid w:val="00AA76E0"/>
    <w:rsid w:val="00AB100C"/>
    <w:rsid w:val="00AB22FB"/>
    <w:rsid w:val="00AB260C"/>
    <w:rsid w:val="00AB2B3C"/>
    <w:rsid w:val="00AB3C2E"/>
    <w:rsid w:val="00AB4C94"/>
    <w:rsid w:val="00AB5706"/>
    <w:rsid w:val="00AB5923"/>
    <w:rsid w:val="00AB5CFB"/>
    <w:rsid w:val="00AB5D07"/>
    <w:rsid w:val="00AB5DA3"/>
    <w:rsid w:val="00AB5DF1"/>
    <w:rsid w:val="00AB616B"/>
    <w:rsid w:val="00AB62BD"/>
    <w:rsid w:val="00AB6784"/>
    <w:rsid w:val="00AB6E67"/>
    <w:rsid w:val="00AB6F0A"/>
    <w:rsid w:val="00AB7B1B"/>
    <w:rsid w:val="00AB7BE8"/>
    <w:rsid w:val="00AC066F"/>
    <w:rsid w:val="00AC06DC"/>
    <w:rsid w:val="00AC0DEC"/>
    <w:rsid w:val="00AC1AB5"/>
    <w:rsid w:val="00AC2570"/>
    <w:rsid w:val="00AC32C6"/>
    <w:rsid w:val="00AC36AE"/>
    <w:rsid w:val="00AC3768"/>
    <w:rsid w:val="00AC3C97"/>
    <w:rsid w:val="00AC4385"/>
    <w:rsid w:val="00AC4536"/>
    <w:rsid w:val="00AC4B22"/>
    <w:rsid w:val="00AC4F6D"/>
    <w:rsid w:val="00AC605A"/>
    <w:rsid w:val="00AC64EC"/>
    <w:rsid w:val="00AC655A"/>
    <w:rsid w:val="00AC6F08"/>
    <w:rsid w:val="00AC7479"/>
    <w:rsid w:val="00AC7527"/>
    <w:rsid w:val="00AC754B"/>
    <w:rsid w:val="00AC7790"/>
    <w:rsid w:val="00AC787B"/>
    <w:rsid w:val="00AD0251"/>
    <w:rsid w:val="00AD1080"/>
    <w:rsid w:val="00AD1335"/>
    <w:rsid w:val="00AD2707"/>
    <w:rsid w:val="00AD3277"/>
    <w:rsid w:val="00AD3340"/>
    <w:rsid w:val="00AD377A"/>
    <w:rsid w:val="00AD41FB"/>
    <w:rsid w:val="00AD4633"/>
    <w:rsid w:val="00AD46F4"/>
    <w:rsid w:val="00AD5CEA"/>
    <w:rsid w:val="00AD6434"/>
    <w:rsid w:val="00AD66E0"/>
    <w:rsid w:val="00AD6A16"/>
    <w:rsid w:val="00AD6DD0"/>
    <w:rsid w:val="00AE010E"/>
    <w:rsid w:val="00AE08CA"/>
    <w:rsid w:val="00AE0E5C"/>
    <w:rsid w:val="00AE0FC9"/>
    <w:rsid w:val="00AE12BE"/>
    <w:rsid w:val="00AE1726"/>
    <w:rsid w:val="00AE1BBF"/>
    <w:rsid w:val="00AE2025"/>
    <w:rsid w:val="00AE2380"/>
    <w:rsid w:val="00AE25E7"/>
    <w:rsid w:val="00AE28D4"/>
    <w:rsid w:val="00AE3268"/>
    <w:rsid w:val="00AE3B89"/>
    <w:rsid w:val="00AE418F"/>
    <w:rsid w:val="00AE5346"/>
    <w:rsid w:val="00AE547F"/>
    <w:rsid w:val="00AE5506"/>
    <w:rsid w:val="00AE5A4A"/>
    <w:rsid w:val="00AE6584"/>
    <w:rsid w:val="00AE6971"/>
    <w:rsid w:val="00AE69E3"/>
    <w:rsid w:val="00AE707A"/>
    <w:rsid w:val="00AE7721"/>
    <w:rsid w:val="00AE7797"/>
    <w:rsid w:val="00AE7A5C"/>
    <w:rsid w:val="00AE7E63"/>
    <w:rsid w:val="00AF0938"/>
    <w:rsid w:val="00AF0E88"/>
    <w:rsid w:val="00AF1219"/>
    <w:rsid w:val="00AF1313"/>
    <w:rsid w:val="00AF1A3D"/>
    <w:rsid w:val="00AF1C1F"/>
    <w:rsid w:val="00AF1F0B"/>
    <w:rsid w:val="00AF2414"/>
    <w:rsid w:val="00AF2D2F"/>
    <w:rsid w:val="00AF2F3F"/>
    <w:rsid w:val="00AF2FB4"/>
    <w:rsid w:val="00AF4103"/>
    <w:rsid w:val="00AF47BA"/>
    <w:rsid w:val="00AF4AEA"/>
    <w:rsid w:val="00AF4C34"/>
    <w:rsid w:val="00AF4D19"/>
    <w:rsid w:val="00AF4E06"/>
    <w:rsid w:val="00AF6D7F"/>
    <w:rsid w:val="00AF6DCC"/>
    <w:rsid w:val="00AF74DB"/>
    <w:rsid w:val="00AF7D44"/>
    <w:rsid w:val="00AF7EAE"/>
    <w:rsid w:val="00B00131"/>
    <w:rsid w:val="00B009B2"/>
    <w:rsid w:val="00B00B26"/>
    <w:rsid w:val="00B0145F"/>
    <w:rsid w:val="00B01F89"/>
    <w:rsid w:val="00B02242"/>
    <w:rsid w:val="00B027FD"/>
    <w:rsid w:val="00B03FF4"/>
    <w:rsid w:val="00B04910"/>
    <w:rsid w:val="00B04BD6"/>
    <w:rsid w:val="00B04F83"/>
    <w:rsid w:val="00B056F1"/>
    <w:rsid w:val="00B05B94"/>
    <w:rsid w:val="00B05BD8"/>
    <w:rsid w:val="00B063FB"/>
    <w:rsid w:val="00B06CEF"/>
    <w:rsid w:val="00B07557"/>
    <w:rsid w:val="00B07685"/>
    <w:rsid w:val="00B07B4D"/>
    <w:rsid w:val="00B1058C"/>
    <w:rsid w:val="00B10961"/>
    <w:rsid w:val="00B10D3A"/>
    <w:rsid w:val="00B115F5"/>
    <w:rsid w:val="00B117AE"/>
    <w:rsid w:val="00B118F0"/>
    <w:rsid w:val="00B11A77"/>
    <w:rsid w:val="00B126A6"/>
    <w:rsid w:val="00B128D4"/>
    <w:rsid w:val="00B1291C"/>
    <w:rsid w:val="00B12DD0"/>
    <w:rsid w:val="00B130A4"/>
    <w:rsid w:val="00B13285"/>
    <w:rsid w:val="00B13959"/>
    <w:rsid w:val="00B13AAC"/>
    <w:rsid w:val="00B13B70"/>
    <w:rsid w:val="00B1459A"/>
    <w:rsid w:val="00B1469E"/>
    <w:rsid w:val="00B1529D"/>
    <w:rsid w:val="00B15CA8"/>
    <w:rsid w:val="00B167E0"/>
    <w:rsid w:val="00B16F45"/>
    <w:rsid w:val="00B1774B"/>
    <w:rsid w:val="00B17966"/>
    <w:rsid w:val="00B200EA"/>
    <w:rsid w:val="00B20413"/>
    <w:rsid w:val="00B21729"/>
    <w:rsid w:val="00B22CB7"/>
    <w:rsid w:val="00B239F3"/>
    <w:rsid w:val="00B23A58"/>
    <w:rsid w:val="00B23A79"/>
    <w:rsid w:val="00B23DC5"/>
    <w:rsid w:val="00B24066"/>
    <w:rsid w:val="00B24086"/>
    <w:rsid w:val="00B240FA"/>
    <w:rsid w:val="00B2425D"/>
    <w:rsid w:val="00B249A6"/>
    <w:rsid w:val="00B24B05"/>
    <w:rsid w:val="00B25118"/>
    <w:rsid w:val="00B25C26"/>
    <w:rsid w:val="00B25D30"/>
    <w:rsid w:val="00B261E4"/>
    <w:rsid w:val="00B2626B"/>
    <w:rsid w:val="00B26516"/>
    <w:rsid w:val="00B26912"/>
    <w:rsid w:val="00B26EA1"/>
    <w:rsid w:val="00B30995"/>
    <w:rsid w:val="00B3108E"/>
    <w:rsid w:val="00B311BE"/>
    <w:rsid w:val="00B31908"/>
    <w:rsid w:val="00B31D39"/>
    <w:rsid w:val="00B322A7"/>
    <w:rsid w:val="00B325CB"/>
    <w:rsid w:val="00B3298F"/>
    <w:rsid w:val="00B32C17"/>
    <w:rsid w:val="00B33860"/>
    <w:rsid w:val="00B34979"/>
    <w:rsid w:val="00B34A4C"/>
    <w:rsid w:val="00B35032"/>
    <w:rsid w:val="00B357ED"/>
    <w:rsid w:val="00B35CBF"/>
    <w:rsid w:val="00B36008"/>
    <w:rsid w:val="00B36CFD"/>
    <w:rsid w:val="00B37E78"/>
    <w:rsid w:val="00B37F69"/>
    <w:rsid w:val="00B40146"/>
    <w:rsid w:val="00B406CB"/>
    <w:rsid w:val="00B412A8"/>
    <w:rsid w:val="00B41E23"/>
    <w:rsid w:val="00B41EED"/>
    <w:rsid w:val="00B423D3"/>
    <w:rsid w:val="00B4297B"/>
    <w:rsid w:val="00B42F14"/>
    <w:rsid w:val="00B439E5"/>
    <w:rsid w:val="00B450C0"/>
    <w:rsid w:val="00B452C5"/>
    <w:rsid w:val="00B455C5"/>
    <w:rsid w:val="00B457B9"/>
    <w:rsid w:val="00B45F42"/>
    <w:rsid w:val="00B47519"/>
    <w:rsid w:val="00B47D36"/>
    <w:rsid w:val="00B50310"/>
    <w:rsid w:val="00B509DE"/>
    <w:rsid w:val="00B50D36"/>
    <w:rsid w:val="00B50D64"/>
    <w:rsid w:val="00B50EA0"/>
    <w:rsid w:val="00B5173A"/>
    <w:rsid w:val="00B51765"/>
    <w:rsid w:val="00B51809"/>
    <w:rsid w:val="00B5190E"/>
    <w:rsid w:val="00B51CF2"/>
    <w:rsid w:val="00B52014"/>
    <w:rsid w:val="00B5203D"/>
    <w:rsid w:val="00B5205B"/>
    <w:rsid w:val="00B524C6"/>
    <w:rsid w:val="00B52D52"/>
    <w:rsid w:val="00B53415"/>
    <w:rsid w:val="00B5342C"/>
    <w:rsid w:val="00B542B9"/>
    <w:rsid w:val="00B55299"/>
    <w:rsid w:val="00B55A62"/>
    <w:rsid w:val="00B55FCC"/>
    <w:rsid w:val="00B5618A"/>
    <w:rsid w:val="00B56269"/>
    <w:rsid w:val="00B5642A"/>
    <w:rsid w:val="00B56624"/>
    <w:rsid w:val="00B56EAD"/>
    <w:rsid w:val="00B5799D"/>
    <w:rsid w:val="00B57F68"/>
    <w:rsid w:val="00B601C6"/>
    <w:rsid w:val="00B61B6F"/>
    <w:rsid w:val="00B61ED4"/>
    <w:rsid w:val="00B630FD"/>
    <w:rsid w:val="00B634AC"/>
    <w:rsid w:val="00B638A2"/>
    <w:rsid w:val="00B63A01"/>
    <w:rsid w:val="00B63E0A"/>
    <w:rsid w:val="00B640D8"/>
    <w:rsid w:val="00B64169"/>
    <w:rsid w:val="00B647DF"/>
    <w:rsid w:val="00B65B4B"/>
    <w:rsid w:val="00B65E6E"/>
    <w:rsid w:val="00B667D2"/>
    <w:rsid w:val="00B668E0"/>
    <w:rsid w:val="00B66993"/>
    <w:rsid w:val="00B67086"/>
    <w:rsid w:val="00B6769B"/>
    <w:rsid w:val="00B70861"/>
    <w:rsid w:val="00B720CB"/>
    <w:rsid w:val="00B7231C"/>
    <w:rsid w:val="00B72C3C"/>
    <w:rsid w:val="00B74DAB"/>
    <w:rsid w:val="00B74EF7"/>
    <w:rsid w:val="00B7533A"/>
    <w:rsid w:val="00B75D18"/>
    <w:rsid w:val="00B76042"/>
    <w:rsid w:val="00B760F7"/>
    <w:rsid w:val="00B76618"/>
    <w:rsid w:val="00B77455"/>
    <w:rsid w:val="00B77E5E"/>
    <w:rsid w:val="00B77FA3"/>
    <w:rsid w:val="00B80083"/>
    <w:rsid w:val="00B828DD"/>
    <w:rsid w:val="00B83270"/>
    <w:rsid w:val="00B83797"/>
    <w:rsid w:val="00B83D89"/>
    <w:rsid w:val="00B83E7A"/>
    <w:rsid w:val="00B8461D"/>
    <w:rsid w:val="00B85964"/>
    <w:rsid w:val="00B867A9"/>
    <w:rsid w:val="00B907A6"/>
    <w:rsid w:val="00B90BC1"/>
    <w:rsid w:val="00B90FA2"/>
    <w:rsid w:val="00B91E74"/>
    <w:rsid w:val="00B91FF0"/>
    <w:rsid w:val="00B92445"/>
    <w:rsid w:val="00B928D4"/>
    <w:rsid w:val="00B929DC"/>
    <w:rsid w:val="00B93DE2"/>
    <w:rsid w:val="00B94D56"/>
    <w:rsid w:val="00B955B2"/>
    <w:rsid w:val="00B95C6A"/>
    <w:rsid w:val="00B966D0"/>
    <w:rsid w:val="00B974CD"/>
    <w:rsid w:val="00BA00E4"/>
    <w:rsid w:val="00BA0850"/>
    <w:rsid w:val="00BA0A0E"/>
    <w:rsid w:val="00BA0A0F"/>
    <w:rsid w:val="00BA0C90"/>
    <w:rsid w:val="00BA2435"/>
    <w:rsid w:val="00BA245A"/>
    <w:rsid w:val="00BA26B5"/>
    <w:rsid w:val="00BA2D91"/>
    <w:rsid w:val="00BA2DEB"/>
    <w:rsid w:val="00BA2E8E"/>
    <w:rsid w:val="00BA36EC"/>
    <w:rsid w:val="00BA3C2B"/>
    <w:rsid w:val="00BA464C"/>
    <w:rsid w:val="00BA48CA"/>
    <w:rsid w:val="00BA699C"/>
    <w:rsid w:val="00BA6AC7"/>
    <w:rsid w:val="00BA78DD"/>
    <w:rsid w:val="00BB0296"/>
    <w:rsid w:val="00BB0B40"/>
    <w:rsid w:val="00BB0BDD"/>
    <w:rsid w:val="00BB0E16"/>
    <w:rsid w:val="00BB1670"/>
    <w:rsid w:val="00BB21A1"/>
    <w:rsid w:val="00BB21AE"/>
    <w:rsid w:val="00BB27E3"/>
    <w:rsid w:val="00BB2BAB"/>
    <w:rsid w:val="00BB2EBF"/>
    <w:rsid w:val="00BB3945"/>
    <w:rsid w:val="00BB4249"/>
    <w:rsid w:val="00BB5A31"/>
    <w:rsid w:val="00BB632B"/>
    <w:rsid w:val="00BB7165"/>
    <w:rsid w:val="00BB7321"/>
    <w:rsid w:val="00BB75EB"/>
    <w:rsid w:val="00BC0509"/>
    <w:rsid w:val="00BC192E"/>
    <w:rsid w:val="00BC1FAC"/>
    <w:rsid w:val="00BC22E7"/>
    <w:rsid w:val="00BC3BA0"/>
    <w:rsid w:val="00BC403C"/>
    <w:rsid w:val="00BC4240"/>
    <w:rsid w:val="00BC4706"/>
    <w:rsid w:val="00BC499F"/>
    <w:rsid w:val="00BC5258"/>
    <w:rsid w:val="00BC52CA"/>
    <w:rsid w:val="00BC5D13"/>
    <w:rsid w:val="00BC617B"/>
    <w:rsid w:val="00BC625F"/>
    <w:rsid w:val="00BC629D"/>
    <w:rsid w:val="00BC69B8"/>
    <w:rsid w:val="00BC6A88"/>
    <w:rsid w:val="00BC6DBB"/>
    <w:rsid w:val="00BC73E9"/>
    <w:rsid w:val="00BC781F"/>
    <w:rsid w:val="00BC7A17"/>
    <w:rsid w:val="00BC7F45"/>
    <w:rsid w:val="00BD07D3"/>
    <w:rsid w:val="00BD0FAA"/>
    <w:rsid w:val="00BD1456"/>
    <w:rsid w:val="00BD2F79"/>
    <w:rsid w:val="00BD415C"/>
    <w:rsid w:val="00BD41DF"/>
    <w:rsid w:val="00BD4582"/>
    <w:rsid w:val="00BD60F3"/>
    <w:rsid w:val="00BD6D6E"/>
    <w:rsid w:val="00BD6DF2"/>
    <w:rsid w:val="00BD7BAA"/>
    <w:rsid w:val="00BD7C4B"/>
    <w:rsid w:val="00BD7CBE"/>
    <w:rsid w:val="00BE00B3"/>
    <w:rsid w:val="00BE13B7"/>
    <w:rsid w:val="00BE1829"/>
    <w:rsid w:val="00BE275C"/>
    <w:rsid w:val="00BE3F38"/>
    <w:rsid w:val="00BE402E"/>
    <w:rsid w:val="00BE4486"/>
    <w:rsid w:val="00BE448E"/>
    <w:rsid w:val="00BE4CD9"/>
    <w:rsid w:val="00BE51B3"/>
    <w:rsid w:val="00BE5A04"/>
    <w:rsid w:val="00BE6BF5"/>
    <w:rsid w:val="00BE79DB"/>
    <w:rsid w:val="00BF1E49"/>
    <w:rsid w:val="00BF27AC"/>
    <w:rsid w:val="00BF3370"/>
    <w:rsid w:val="00BF3692"/>
    <w:rsid w:val="00BF3974"/>
    <w:rsid w:val="00BF3DB3"/>
    <w:rsid w:val="00BF46F9"/>
    <w:rsid w:val="00BF4E4F"/>
    <w:rsid w:val="00BF52E9"/>
    <w:rsid w:val="00BF55D4"/>
    <w:rsid w:val="00BF6005"/>
    <w:rsid w:val="00BF6191"/>
    <w:rsid w:val="00BF6447"/>
    <w:rsid w:val="00BF6701"/>
    <w:rsid w:val="00BF7083"/>
    <w:rsid w:val="00BF7B6C"/>
    <w:rsid w:val="00C007BA"/>
    <w:rsid w:val="00C00A6C"/>
    <w:rsid w:val="00C00C2D"/>
    <w:rsid w:val="00C00E2E"/>
    <w:rsid w:val="00C01A4A"/>
    <w:rsid w:val="00C01B9F"/>
    <w:rsid w:val="00C026CA"/>
    <w:rsid w:val="00C02C0F"/>
    <w:rsid w:val="00C031D9"/>
    <w:rsid w:val="00C0334D"/>
    <w:rsid w:val="00C03CB8"/>
    <w:rsid w:val="00C04102"/>
    <w:rsid w:val="00C047E8"/>
    <w:rsid w:val="00C056DC"/>
    <w:rsid w:val="00C0574C"/>
    <w:rsid w:val="00C06A26"/>
    <w:rsid w:val="00C06CCA"/>
    <w:rsid w:val="00C06E42"/>
    <w:rsid w:val="00C0787E"/>
    <w:rsid w:val="00C10603"/>
    <w:rsid w:val="00C1139B"/>
    <w:rsid w:val="00C114F4"/>
    <w:rsid w:val="00C11602"/>
    <w:rsid w:val="00C11872"/>
    <w:rsid w:val="00C11CEC"/>
    <w:rsid w:val="00C11F55"/>
    <w:rsid w:val="00C13FAD"/>
    <w:rsid w:val="00C1496E"/>
    <w:rsid w:val="00C14F92"/>
    <w:rsid w:val="00C15080"/>
    <w:rsid w:val="00C15194"/>
    <w:rsid w:val="00C1522A"/>
    <w:rsid w:val="00C15428"/>
    <w:rsid w:val="00C15D01"/>
    <w:rsid w:val="00C15DC5"/>
    <w:rsid w:val="00C167E1"/>
    <w:rsid w:val="00C16B9F"/>
    <w:rsid w:val="00C17B02"/>
    <w:rsid w:val="00C203F3"/>
    <w:rsid w:val="00C2090B"/>
    <w:rsid w:val="00C20CB5"/>
    <w:rsid w:val="00C214D2"/>
    <w:rsid w:val="00C2155F"/>
    <w:rsid w:val="00C218B8"/>
    <w:rsid w:val="00C21976"/>
    <w:rsid w:val="00C21DCF"/>
    <w:rsid w:val="00C2237A"/>
    <w:rsid w:val="00C23366"/>
    <w:rsid w:val="00C233BA"/>
    <w:rsid w:val="00C233BD"/>
    <w:rsid w:val="00C237C6"/>
    <w:rsid w:val="00C23FE6"/>
    <w:rsid w:val="00C24172"/>
    <w:rsid w:val="00C24251"/>
    <w:rsid w:val="00C24912"/>
    <w:rsid w:val="00C2556A"/>
    <w:rsid w:val="00C25EDA"/>
    <w:rsid w:val="00C26093"/>
    <w:rsid w:val="00C261C0"/>
    <w:rsid w:val="00C265A8"/>
    <w:rsid w:val="00C27552"/>
    <w:rsid w:val="00C2756D"/>
    <w:rsid w:val="00C27791"/>
    <w:rsid w:val="00C313F5"/>
    <w:rsid w:val="00C32001"/>
    <w:rsid w:val="00C331BE"/>
    <w:rsid w:val="00C33EE9"/>
    <w:rsid w:val="00C34737"/>
    <w:rsid w:val="00C34D32"/>
    <w:rsid w:val="00C3502F"/>
    <w:rsid w:val="00C3544D"/>
    <w:rsid w:val="00C35A83"/>
    <w:rsid w:val="00C36148"/>
    <w:rsid w:val="00C3616F"/>
    <w:rsid w:val="00C36D45"/>
    <w:rsid w:val="00C37738"/>
    <w:rsid w:val="00C37835"/>
    <w:rsid w:val="00C378D6"/>
    <w:rsid w:val="00C400B6"/>
    <w:rsid w:val="00C406ED"/>
    <w:rsid w:val="00C411EB"/>
    <w:rsid w:val="00C418A0"/>
    <w:rsid w:val="00C41A69"/>
    <w:rsid w:val="00C429CA"/>
    <w:rsid w:val="00C4313A"/>
    <w:rsid w:val="00C43620"/>
    <w:rsid w:val="00C436A1"/>
    <w:rsid w:val="00C43D15"/>
    <w:rsid w:val="00C43E22"/>
    <w:rsid w:val="00C44BBE"/>
    <w:rsid w:val="00C44C4F"/>
    <w:rsid w:val="00C44D73"/>
    <w:rsid w:val="00C450CF"/>
    <w:rsid w:val="00C45304"/>
    <w:rsid w:val="00C4555D"/>
    <w:rsid w:val="00C45811"/>
    <w:rsid w:val="00C459E2"/>
    <w:rsid w:val="00C45FC1"/>
    <w:rsid w:val="00C4703B"/>
    <w:rsid w:val="00C470E6"/>
    <w:rsid w:val="00C472F6"/>
    <w:rsid w:val="00C474CC"/>
    <w:rsid w:val="00C477EA"/>
    <w:rsid w:val="00C47A69"/>
    <w:rsid w:val="00C47B4B"/>
    <w:rsid w:val="00C51433"/>
    <w:rsid w:val="00C51651"/>
    <w:rsid w:val="00C523A6"/>
    <w:rsid w:val="00C52C5F"/>
    <w:rsid w:val="00C53606"/>
    <w:rsid w:val="00C53955"/>
    <w:rsid w:val="00C53C2A"/>
    <w:rsid w:val="00C543E0"/>
    <w:rsid w:val="00C54B4F"/>
    <w:rsid w:val="00C54B92"/>
    <w:rsid w:val="00C5744A"/>
    <w:rsid w:val="00C5760D"/>
    <w:rsid w:val="00C57EDB"/>
    <w:rsid w:val="00C602D3"/>
    <w:rsid w:val="00C6129B"/>
    <w:rsid w:val="00C6133E"/>
    <w:rsid w:val="00C614CF"/>
    <w:rsid w:val="00C617F5"/>
    <w:rsid w:val="00C61CB7"/>
    <w:rsid w:val="00C6237B"/>
    <w:rsid w:val="00C62E23"/>
    <w:rsid w:val="00C63635"/>
    <w:rsid w:val="00C640F6"/>
    <w:rsid w:val="00C644E6"/>
    <w:rsid w:val="00C64F3B"/>
    <w:rsid w:val="00C64F40"/>
    <w:rsid w:val="00C65157"/>
    <w:rsid w:val="00C65773"/>
    <w:rsid w:val="00C65C6E"/>
    <w:rsid w:val="00C65E22"/>
    <w:rsid w:val="00C661E2"/>
    <w:rsid w:val="00C66D2F"/>
    <w:rsid w:val="00C6732E"/>
    <w:rsid w:val="00C67B5D"/>
    <w:rsid w:val="00C70D72"/>
    <w:rsid w:val="00C71242"/>
    <w:rsid w:val="00C7166D"/>
    <w:rsid w:val="00C716A0"/>
    <w:rsid w:val="00C7186C"/>
    <w:rsid w:val="00C72064"/>
    <w:rsid w:val="00C7214C"/>
    <w:rsid w:val="00C74BD7"/>
    <w:rsid w:val="00C75C83"/>
    <w:rsid w:val="00C75CF9"/>
    <w:rsid w:val="00C76362"/>
    <w:rsid w:val="00C76A30"/>
    <w:rsid w:val="00C76A53"/>
    <w:rsid w:val="00C76E17"/>
    <w:rsid w:val="00C77414"/>
    <w:rsid w:val="00C77B12"/>
    <w:rsid w:val="00C80B11"/>
    <w:rsid w:val="00C81532"/>
    <w:rsid w:val="00C81599"/>
    <w:rsid w:val="00C8190D"/>
    <w:rsid w:val="00C831C9"/>
    <w:rsid w:val="00C8347B"/>
    <w:rsid w:val="00C84706"/>
    <w:rsid w:val="00C84EC7"/>
    <w:rsid w:val="00C85A4E"/>
    <w:rsid w:val="00C85B9F"/>
    <w:rsid w:val="00C860A3"/>
    <w:rsid w:val="00C86506"/>
    <w:rsid w:val="00C870FB"/>
    <w:rsid w:val="00C87E7E"/>
    <w:rsid w:val="00C904AC"/>
    <w:rsid w:val="00C905BF"/>
    <w:rsid w:val="00C918C4"/>
    <w:rsid w:val="00C91B8E"/>
    <w:rsid w:val="00C92335"/>
    <w:rsid w:val="00C925EE"/>
    <w:rsid w:val="00C92EE6"/>
    <w:rsid w:val="00C93347"/>
    <w:rsid w:val="00C933EC"/>
    <w:rsid w:val="00C93B73"/>
    <w:rsid w:val="00C9420B"/>
    <w:rsid w:val="00C94B0E"/>
    <w:rsid w:val="00C94D02"/>
    <w:rsid w:val="00C950F0"/>
    <w:rsid w:val="00C95EDF"/>
    <w:rsid w:val="00C96130"/>
    <w:rsid w:val="00C96494"/>
    <w:rsid w:val="00C965F7"/>
    <w:rsid w:val="00C96D7D"/>
    <w:rsid w:val="00C96DF1"/>
    <w:rsid w:val="00C974FF"/>
    <w:rsid w:val="00C97610"/>
    <w:rsid w:val="00C97782"/>
    <w:rsid w:val="00C97A28"/>
    <w:rsid w:val="00CA00C5"/>
    <w:rsid w:val="00CA0150"/>
    <w:rsid w:val="00CA017A"/>
    <w:rsid w:val="00CA066A"/>
    <w:rsid w:val="00CA0A84"/>
    <w:rsid w:val="00CA0AB0"/>
    <w:rsid w:val="00CA0C13"/>
    <w:rsid w:val="00CA0D9A"/>
    <w:rsid w:val="00CA2252"/>
    <w:rsid w:val="00CA298D"/>
    <w:rsid w:val="00CA3A4C"/>
    <w:rsid w:val="00CA4260"/>
    <w:rsid w:val="00CA55EA"/>
    <w:rsid w:val="00CA5E38"/>
    <w:rsid w:val="00CA71C2"/>
    <w:rsid w:val="00CA7286"/>
    <w:rsid w:val="00CA7495"/>
    <w:rsid w:val="00CA776E"/>
    <w:rsid w:val="00CA7A7C"/>
    <w:rsid w:val="00CA7B03"/>
    <w:rsid w:val="00CB0330"/>
    <w:rsid w:val="00CB093F"/>
    <w:rsid w:val="00CB0AB2"/>
    <w:rsid w:val="00CB0D89"/>
    <w:rsid w:val="00CB1127"/>
    <w:rsid w:val="00CB13AA"/>
    <w:rsid w:val="00CB19C5"/>
    <w:rsid w:val="00CB1D11"/>
    <w:rsid w:val="00CB2737"/>
    <w:rsid w:val="00CB28C2"/>
    <w:rsid w:val="00CB36AB"/>
    <w:rsid w:val="00CB3E93"/>
    <w:rsid w:val="00CB3E97"/>
    <w:rsid w:val="00CB4B00"/>
    <w:rsid w:val="00CB55D4"/>
    <w:rsid w:val="00CB59B8"/>
    <w:rsid w:val="00CB5F1E"/>
    <w:rsid w:val="00CB6775"/>
    <w:rsid w:val="00CB7436"/>
    <w:rsid w:val="00CC0651"/>
    <w:rsid w:val="00CC0969"/>
    <w:rsid w:val="00CC0B41"/>
    <w:rsid w:val="00CC249C"/>
    <w:rsid w:val="00CC24D3"/>
    <w:rsid w:val="00CC2593"/>
    <w:rsid w:val="00CC3839"/>
    <w:rsid w:val="00CC4538"/>
    <w:rsid w:val="00CC5D39"/>
    <w:rsid w:val="00CC63B7"/>
    <w:rsid w:val="00CC6DD8"/>
    <w:rsid w:val="00CC7A41"/>
    <w:rsid w:val="00CD1109"/>
    <w:rsid w:val="00CD13CC"/>
    <w:rsid w:val="00CD1C64"/>
    <w:rsid w:val="00CD2AD8"/>
    <w:rsid w:val="00CD2E1E"/>
    <w:rsid w:val="00CD36F1"/>
    <w:rsid w:val="00CD48BA"/>
    <w:rsid w:val="00CD4DF6"/>
    <w:rsid w:val="00CD5BED"/>
    <w:rsid w:val="00CD5CDD"/>
    <w:rsid w:val="00CD6451"/>
    <w:rsid w:val="00CD6579"/>
    <w:rsid w:val="00CD71CA"/>
    <w:rsid w:val="00CD73EE"/>
    <w:rsid w:val="00CE0639"/>
    <w:rsid w:val="00CE0F6A"/>
    <w:rsid w:val="00CE1B1A"/>
    <w:rsid w:val="00CE1FF1"/>
    <w:rsid w:val="00CE21FA"/>
    <w:rsid w:val="00CE3045"/>
    <w:rsid w:val="00CE38F2"/>
    <w:rsid w:val="00CE4248"/>
    <w:rsid w:val="00CE454C"/>
    <w:rsid w:val="00CE47E9"/>
    <w:rsid w:val="00CE4986"/>
    <w:rsid w:val="00CE4E0A"/>
    <w:rsid w:val="00CE52A4"/>
    <w:rsid w:val="00CE5ACF"/>
    <w:rsid w:val="00CE6519"/>
    <w:rsid w:val="00CE6D80"/>
    <w:rsid w:val="00CE79E3"/>
    <w:rsid w:val="00CE7BBB"/>
    <w:rsid w:val="00CF0175"/>
    <w:rsid w:val="00CF0486"/>
    <w:rsid w:val="00CF0E28"/>
    <w:rsid w:val="00CF1A2A"/>
    <w:rsid w:val="00CF250C"/>
    <w:rsid w:val="00CF2653"/>
    <w:rsid w:val="00CF292B"/>
    <w:rsid w:val="00CF2D37"/>
    <w:rsid w:val="00CF3244"/>
    <w:rsid w:val="00CF3981"/>
    <w:rsid w:val="00CF4466"/>
    <w:rsid w:val="00CF4DAB"/>
    <w:rsid w:val="00CF5E49"/>
    <w:rsid w:val="00CF66B0"/>
    <w:rsid w:val="00CF724F"/>
    <w:rsid w:val="00CF7321"/>
    <w:rsid w:val="00CF7492"/>
    <w:rsid w:val="00CF762E"/>
    <w:rsid w:val="00D0091A"/>
    <w:rsid w:val="00D00ABD"/>
    <w:rsid w:val="00D00F96"/>
    <w:rsid w:val="00D0192B"/>
    <w:rsid w:val="00D02B65"/>
    <w:rsid w:val="00D02E81"/>
    <w:rsid w:val="00D02F38"/>
    <w:rsid w:val="00D03815"/>
    <w:rsid w:val="00D03FC7"/>
    <w:rsid w:val="00D0685D"/>
    <w:rsid w:val="00D068D5"/>
    <w:rsid w:val="00D068EB"/>
    <w:rsid w:val="00D06B65"/>
    <w:rsid w:val="00D06D05"/>
    <w:rsid w:val="00D07242"/>
    <w:rsid w:val="00D073F9"/>
    <w:rsid w:val="00D0775B"/>
    <w:rsid w:val="00D07999"/>
    <w:rsid w:val="00D103C7"/>
    <w:rsid w:val="00D1076A"/>
    <w:rsid w:val="00D107C8"/>
    <w:rsid w:val="00D11AC3"/>
    <w:rsid w:val="00D11E24"/>
    <w:rsid w:val="00D1250D"/>
    <w:rsid w:val="00D12BAE"/>
    <w:rsid w:val="00D12D4F"/>
    <w:rsid w:val="00D152EC"/>
    <w:rsid w:val="00D16214"/>
    <w:rsid w:val="00D16DF4"/>
    <w:rsid w:val="00D17835"/>
    <w:rsid w:val="00D2119D"/>
    <w:rsid w:val="00D21E6E"/>
    <w:rsid w:val="00D2220B"/>
    <w:rsid w:val="00D22872"/>
    <w:rsid w:val="00D22C8C"/>
    <w:rsid w:val="00D22F0F"/>
    <w:rsid w:val="00D235FE"/>
    <w:rsid w:val="00D23EC3"/>
    <w:rsid w:val="00D246A8"/>
    <w:rsid w:val="00D257FD"/>
    <w:rsid w:val="00D258C5"/>
    <w:rsid w:val="00D260D5"/>
    <w:rsid w:val="00D2628D"/>
    <w:rsid w:val="00D26910"/>
    <w:rsid w:val="00D26A99"/>
    <w:rsid w:val="00D26E54"/>
    <w:rsid w:val="00D2785D"/>
    <w:rsid w:val="00D278DC"/>
    <w:rsid w:val="00D27E48"/>
    <w:rsid w:val="00D30205"/>
    <w:rsid w:val="00D30E2E"/>
    <w:rsid w:val="00D30EB3"/>
    <w:rsid w:val="00D30EC2"/>
    <w:rsid w:val="00D311C1"/>
    <w:rsid w:val="00D313D8"/>
    <w:rsid w:val="00D31E52"/>
    <w:rsid w:val="00D324C9"/>
    <w:rsid w:val="00D334FB"/>
    <w:rsid w:val="00D338B5"/>
    <w:rsid w:val="00D33F7C"/>
    <w:rsid w:val="00D34663"/>
    <w:rsid w:val="00D3496B"/>
    <w:rsid w:val="00D34B2B"/>
    <w:rsid w:val="00D3530C"/>
    <w:rsid w:val="00D359B0"/>
    <w:rsid w:val="00D35CBD"/>
    <w:rsid w:val="00D35CFE"/>
    <w:rsid w:val="00D36E4C"/>
    <w:rsid w:val="00D373C9"/>
    <w:rsid w:val="00D4021D"/>
    <w:rsid w:val="00D404D1"/>
    <w:rsid w:val="00D4054E"/>
    <w:rsid w:val="00D40F6B"/>
    <w:rsid w:val="00D411DB"/>
    <w:rsid w:val="00D4161E"/>
    <w:rsid w:val="00D417C7"/>
    <w:rsid w:val="00D418CA"/>
    <w:rsid w:val="00D4257C"/>
    <w:rsid w:val="00D42F57"/>
    <w:rsid w:val="00D43737"/>
    <w:rsid w:val="00D4377A"/>
    <w:rsid w:val="00D4398C"/>
    <w:rsid w:val="00D43EE7"/>
    <w:rsid w:val="00D4419B"/>
    <w:rsid w:val="00D44228"/>
    <w:rsid w:val="00D445FF"/>
    <w:rsid w:val="00D45287"/>
    <w:rsid w:val="00D45421"/>
    <w:rsid w:val="00D455E2"/>
    <w:rsid w:val="00D4575E"/>
    <w:rsid w:val="00D45AA0"/>
    <w:rsid w:val="00D467EA"/>
    <w:rsid w:val="00D46D2A"/>
    <w:rsid w:val="00D4701D"/>
    <w:rsid w:val="00D5095B"/>
    <w:rsid w:val="00D5180B"/>
    <w:rsid w:val="00D51D98"/>
    <w:rsid w:val="00D5225F"/>
    <w:rsid w:val="00D52862"/>
    <w:rsid w:val="00D52BE1"/>
    <w:rsid w:val="00D530DC"/>
    <w:rsid w:val="00D54820"/>
    <w:rsid w:val="00D54F11"/>
    <w:rsid w:val="00D555CD"/>
    <w:rsid w:val="00D56471"/>
    <w:rsid w:val="00D56A80"/>
    <w:rsid w:val="00D56CD6"/>
    <w:rsid w:val="00D600D0"/>
    <w:rsid w:val="00D60BEC"/>
    <w:rsid w:val="00D60C24"/>
    <w:rsid w:val="00D6127D"/>
    <w:rsid w:val="00D616AE"/>
    <w:rsid w:val="00D61D0E"/>
    <w:rsid w:val="00D628AF"/>
    <w:rsid w:val="00D62C1E"/>
    <w:rsid w:val="00D63304"/>
    <w:rsid w:val="00D6337A"/>
    <w:rsid w:val="00D642C0"/>
    <w:rsid w:val="00D65175"/>
    <w:rsid w:val="00D65432"/>
    <w:rsid w:val="00D65464"/>
    <w:rsid w:val="00D65CBA"/>
    <w:rsid w:val="00D66418"/>
    <w:rsid w:val="00D6665D"/>
    <w:rsid w:val="00D66B4C"/>
    <w:rsid w:val="00D675FD"/>
    <w:rsid w:val="00D67A55"/>
    <w:rsid w:val="00D7016E"/>
    <w:rsid w:val="00D7054C"/>
    <w:rsid w:val="00D7068C"/>
    <w:rsid w:val="00D71A24"/>
    <w:rsid w:val="00D7261D"/>
    <w:rsid w:val="00D735E4"/>
    <w:rsid w:val="00D73BAC"/>
    <w:rsid w:val="00D73D0A"/>
    <w:rsid w:val="00D75886"/>
    <w:rsid w:val="00D75EFB"/>
    <w:rsid w:val="00D75FD0"/>
    <w:rsid w:val="00D763E9"/>
    <w:rsid w:val="00D76410"/>
    <w:rsid w:val="00D76731"/>
    <w:rsid w:val="00D76E8D"/>
    <w:rsid w:val="00D77489"/>
    <w:rsid w:val="00D776FC"/>
    <w:rsid w:val="00D77A3E"/>
    <w:rsid w:val="00D8096D"/>
    <w:rsid w:val="00D8136B"/>
    <w:rsid w:val="00D82359"/>
    <w:rsid w:val="00D83687"/>
    <w:rsid w:val="00D83BE7"/>
    <w:rsid w:val="00D866B0"/>
    <w:rsid w:val="00D871EE"/>
    <w:rsid w:val="00D87773"/>
    <w:rsid w:val="00D87BDB"/>
    <w:rsid w:val="00D901FE"/>
    <w:rsid w:val="00D911D3"/>
    <w:rsid w:val="00D916AA"/>
    <w:rsid w:val="00D91B7F"/>
    <w:rsid w:val="00D922B1"/>
    <w:rsid w:val="00D92E0A"/>
    <w:rsid w:val="00D92F07"/>
    <w:rsid w:val="00D930EB"/>
    <w:rsid w:val="00D93230"/>
    <w:rsid w:val="00D93E5C"/>
    <w:rsid w:val="00D94322"/>
    <w:rsid w:val="00D946F0"/>
    <w:rsid w:val="00D95546"/>
    <w:rsid w:val="00D95747"/>
    <w:rsid w:val="00D958F9"/>
    <w:rsid w:val="00D95A05"/>
    <w:rsid w:val="00D95B64"/>
    <w:rsid w:val="00D96AE1"/>
    <w:rsid w:val="00D9705E"/>
    <w:rsid w:val="00DA0054"/>
    <w:rsid w:val="00DA04AC"/>
    <w:rsid w:val="00DA0943"/>
    <w:rsid w:val="00DA0F18"/>
    <w:rsid w:val="00DA115F"/>
    <w:rsid w:val="00DA1AF1"/>
    <w:rsid w:val="00DA1F2D"/>
    <w:rsid w:val="00DA3C1E"/>
    <w:rsid w:val="00DA48F1"/>
    <w:rsid w:val="00DA4B13"/>
    <w:rsid w:val="00DA4FF3"/>
    <w:rsid w:val="00DA5215"/>
    <w:rsid w:val="00DA5B71"/>
    <w:rsid w:val="00DA708C"/>
    <w:rsid w:val="00DB00A4"/>
    <w:rsid w:val="00DB0775"/>
    <w:rsid w:val="00DB0A99"/>
    <w:rsid w:val="00DB127A"/>
    <w:rsid w:val="00DB24B1"/>
    <w:rsid w:val="00DB2A71"/>
    <w:rsid w:val="00DB3159"/>
    <w:rsid w:val="00DB3596"/>
    <w:rsid w:val="00DB3E94"/>
    <w:rsid w:val="00DB44D4"/>
    <w:rsid w:val="00DB483B"/>
    <w:rsid w:val="00DB4B41"/>
    <w:rsid w:val="00DB533D"/>
    <w:rsid w:val="00DB5D15"/>
    <w:rsid w:val="00DB7854"/>
    <w:rsid w:val="00DC0013"/>
    <w:rsid w:val="00DC00E1"/>
    <w:rsid w:val="00DC064F"/>
    <w:rsid w:val="00DC108B"/>
    <w:rsid w:val="00DC22D9"/>
    <w:rsid w:val="00DC2640"/>
    <w:rsid w:val="00DC2976"/>
    <w:rsid w:val="00DC2A2D"/>
    <w:rsid w:val="00DC3C63"/>
    <w:rsid w:val="00DC4340"/>
    <w:rsid w:val="00DC6AB8"/>
    <w:rsid w:val="00DC6B6E"/>
    <w:rsid w:val="00DD00DF"/>
    <w:rsid w:val="00DD0E62"/>
    <w:rsid w:val="00DD0EA4"/>
    <w:rsid w:val="00DD11D0"/>
    <w:rsid w:val="00DD14DF"/>
    <w:rsid w:val="00DD2EA7"/>
    <w:rsid w:val="00DD3D7F"/>
    <w:rsid w:val="00DD3EAB"/>
    <w:rsid w:val="00DD438C"/>
    <w:rsid w:val="00DD4972"/>
    <w:rsid w:val="00DD4AD3"/>
    <w:rsid w:val="00DD6F59"/>
    <w:rsid w:val="00DE035A"/>
    <w:rsid w:val="00DE070A"/>
    <w:rsid w:val="00DE1C05"/>
    <w:rsid w:val="00DE1E48"/>
    <w:rsid w:val="00DE2292"/>
    <w:rsid w:val="00DE2F03"/>
    <w:rsid w:val="00DE3140"/>
    <w:rsid w:val="00DE3DE1"/>
    <w:rsid w:val="00DE4722"/>
    <w:rsid w:val="00DE4C50"/>
    <w:rsid w:val="00DE53E3"/>
    <w:rsid w:val="00DE56E4"/>
    <w:rsid w:val="00DE5F20"/>
    <w:rsid w:val="00DE61CF"/>
    <w:rsid w:val="00DE62AE"/>
    <w:rsid w:val="00DE6EDE"/>
    <w:rsid w:val="00DE72F0"/>
    <w:rsid w:val="00DF0326"/>
    <w:rsid w:val="00DF06DB"/>
    <w:rsid w:val="00DF1281"/>
    <w:rsid w:val="00DF14F5"/>
    <w:rsid w:val="00DF1531"/>
    <w:rsid w:val="00DF1DD8"/>
    <w:rsid w:val="00DF2031"/>
    <w:rsid w:val="00DF29F8"/>
    <w:rsid w:val="00DF3122"/>
    <w:rsid w:val="00DF32B9"/>
    <w:rsid w:val="00DF3E4A"/>
    <w:rsid w:val="00DF3E66"/>
    <w:rsid w:val="00DF5607"/>
    <w:rsid w:val="00DF61E0"/>
    <w:rsid w:val="00DF6667"/>
    <w:rsid w:val="00DF713C"/>
    <w:rsid w:val="00DF76CA"/>
    <w:rsid w:val="00DF7D2E"/>
    <w:rsid w:val="00E00296"/>
    <w:rsid w:val="00E01835"/>
    <w:rsid w:val="00E0225F"/>
    <w:rsid w:val="00E02274"/>
    <w:rsid w:val="00E032DD"/>
    <w:rsid w:val="00E046EB"/>
    <w:rsid w:val="00E04AEE"/>
    <w:rsid w:val="00E04C17"/>
    <w:rsid w:val="00E06A2E"/>
    <w:rsid w:val="00E075D2"/>
    <w:rsid w:val="00E078FA"/>
    <w:rsid w:val="00E10D02"/>
    <w:rsid w:val="00E10DCD"/>
    <w:rsid w:val="00E11591"/>
    <w:rsid w:val="00E11B28"/>
    <w:rsid w:val="00E11DA8"/>
    <w:rsid w:val="00E11E20"/>
    <w:rsid w:val="00E11E39"/>
    <w:rsid w:val="00E12201"/>
    <w:rsid w:val="00E1254D"/>
    <w:rsid w:val="00E132E8"/>
    <w:rsid w:val="00E13BA5"/>
    <w:rsid w:val="00E14171"/>
    <w:rsid w:val="00E153C7"/>
    <w:rsid w:val="00E16638"/>
    <w:rsid w:val="00E16D1A"/>
    <w:rsid w:val="00E16F30"/>
    <w:rsid w:val="00E17169"/>
    <w:rsid w:val="00E17A14"/>
    <w:rsid w:val="00E17BCE"/>
    <w:rsid w:val="00E17CF4"/>
    <w:rsid w:val="00E20540"/>
    <w:rsid w:val="00E20CEA"/>
    <w:rsid w:val="00E21632"/>
    <w:rsid w:val="00E219FA"/>
    <w:rsid w:val="00E21AF2"/>
    <w:rsid w:val="00E21C82"/>
    <w:rsid w:val="00E21E9E"/>
    <w:rsid w:val="00E22039"/>
    <w:rsid w:val="00E2234E"/>
    <w:rsid w:val="00E2256B"/>
    <w:rsid w:val="00E231AC"/>
    <w:rsid w:val="00E23F13"/>
    <w:rsid w:val="00E23F27"/>
    <w:rsid w:val="00E2412A"/>
    <w:rsid w:val="00E241F5"/>
    <w:rsid w:val="00E24217"/>
    <w:rsid w:val="00E24AC2"/>
    <w:rsid w:val="00E24EB6"/>
    <w:rsid w:val="00E2503B"/>
    <w:rsid w:val="00E252D6"/>
    <w:rsid w:val="00E25FB2"/>
    <w:rsid w:val="00E261A2"/>
    <w:rsid w:val="00E27132"/>
    <w:rsid w:val="00E2720C"/>
    <w:rsid w:val="00E27713"/>
    <w:rsid w:val="00E27B3D"/>
    <w:rsid w:val="00E31196"/>
    <w:rsid w:val="00E31D39"/>
    <w:rsid w:val="00E31D71"/>
    <w:rsid w:val="00E31E7E"/>
    <w:rsid w:val="00E327AA"/>
    <w:rsid w:val="00E330F7"/>
    <w:rsid w:val="00E33516"/>
    <w:rsid w:val="00E3391B"/>
    <w:rsid w:val="00E34246"/>
    <w:rsid w:val="00E3492F"/>
    <w:rsid w:val="00E364B3"/>
    <w:rsid w:val="00E3664F"/>
    <w:rsid w:val="00E366DC"/>
    <w:rsid w:val="00E366F9"/>
    <w:rsid w:val="00E368D5"/>
    <w:rsid w:val="00E36C1A"/>
    <w:rsid w:val="00E37E6F"/>
    <w:rsid w:val="00E406CF"/>
    <w:rsid w:val="00E40CFA"/>
    <w:rsid w:val="00E42BFF"/>
    <w:rsid w:val="00E439A9"/>
    <w:rsid w:val="00E43AAC"/>
    <w:rsid w:val="00E4496F"/>
    <w:rsid w:val="00E44E0B"/>
    <w:rsid w:val="00E44FB4"/>
    <w:rsid w:val="00E4652F"/>
    <w:rsid w:val="00E46943"/>
    <w:rsid w:val="00E46972"/>
    <w:rsid w:val="00E5068A"/>
    <w:rsid w:val="00E50CCA"/>
    <w:rsid w:val="00E5124A"/>
    <w:rsid w:val="00E51479"/>
    <w:rsid w:val="00E51633"/>
    <w:rsid w:val="00E516A4"/>
    <w:rsid w:val="00E52677"/>
    <w:rsid w:val="00E53551"/>
    <w:rsid w:val="00E53BAF"/>
    <w:rsid w:val="00E55593"/>
    <w:rsid w:val="00E560BB"/>
    <w:rsid w:val="00E56216"/>
    <w:rsid w:val="00E56230"/>
    <w:rsid w:val="00E566A4"/>
    <w:rsid w:val="00E57326"/>
    <w:rsid w:val="00E60613"/>
    <w:rsid w:val="00E60797"/>
    <w:rsid w:val="00E609C1"/>
    <w:rsid w:val="00E60ACE"/>
    <w:rsid w:val="00E61107"/>
    <w:rsid w:val="00E6134B"/>
    <w:rsid w:val="00E6155C"/>
    <w:rsid w:val="00E61E86"/>
    <w:rsid w:val="00E6214F"/>
    <w:rsid w:val="00E623AC"/>
    <w:rsid w:val="00E63784"/>
    <w:rsid w:val="00E63B06"/>
    <w:rsid w:val="00E645B7"/>
    <w:rsid w:val="00E645F1"/>
    <w:rsid w:val="00E65002"/>
    <w:rsid w:val="00E651C0"/>
    <w:rsid w:val="00E65286"/>
    <w:rsid w:val="00E6608B"/>
    <w:rsid w:val="00E669E2"/>
    <w:rsid w:val="00E679CD"/>
    <w:rsid w:val="00E703FC"/>
    <w:rsid w:val="00E70BBF"/>
    <w:rsid w:val="00E71B74"/>
    <w:rsid w:val="00E7265E"/>
    <w:rsid w:val="00E7296B"/>
    <w:rsid w:val="00E72D84"/>
    <w:rsid w:val="00E72EF0"/>
    <w:rsid w:val="00E7377E"/>
    <w:rsid w:val="00E75892"/>
    <w:rsid w:val="00E75C00"/>
    <w:rsid w:val="00E765FB"/>
    <w:rsid w:val="00E76F51"/>
    <w:rsid w:val="00E774A1"/>
    <w:rsid w:val="00E77E97"/>
    <w:rsid w:val="00E80A46"/>
    <w:rsid w:val="00E81073"/>
    <w:rsid w:val="00E81550"/>
    <w:rsid w:val="00E816AE"/>
    <w:rsid w:val="00E8193F"/>
    <w:rsid w:val="00E8309D"/>
    <w:rsid w:val="00E845C7"/>
    <w:rsid w:val="00E84A8D"/>
    <w:rsid w:val="00E862B6"/>
    <w:rsid w:val="00E86A4D"/>
    <w:rsid w:val="00E870C4"/>
    <w:rsid w:val="00E8750A"/>
    <w:rsid w:val="00E90DD3"/>
    <w:rsid w:val="00E91598"/>
    <w:rsid w:val="00E91FA4"/>
    <w:rsid w:val="00E92174"/>
    <w:rsid w:val="00E92213"/>
    <w:rsid w:val="00E92713"/>
    <w:rsid w:val="00E937BB"/>
    <w:rsid w:val="00E937F8"/>
    <w:rsid w:val="00E93B6F"/>
    <w:rsid w:val="00E94B3C"/>
    <w:rsid w:val="00E94E59"/>
    <w:rsid w:val="00E94EAC"/>
    <w:rsid w:val="00E95E78"/>
    <w:rsid w:val="00E974DA"/>
    <w:rsid w:val="00EA00F3"/>
    <w:rsid w:val="00EA0101"/>
    <w:rsid w:val="00EA0935"/>
    <w:rsid w:val="00EA0BFD"/>
    <w:rsid w:val="00EA15BA"/>
    <w:rsid w:val="00EA2545"/>
    <w:rsid w:val="00EA277C"/>
    <w:rsid w:val="00EA292B"/>
    <w:rsid w:val="00EA2CCC"/>
    <w:rsid w:val="00EA2E81"/>
    <w:rsid w:val="00EA3076"/>
    <w:rsid w:val="00EA31EF"/>
    <w:rsid w:val="00EA3534"/>
    <w:rsid w:val="00EA3918"/>
    <w:rsid w:val="00EA3C09"/>
    <w:rsid w:val="00EA416D"/>
    <w:rsid w:val="00EA4951"/>
    <w:rsid w:val="00EA62CB"/>
    <w:rsid w:val="00EA7A20"/>
    <w:rsid w:val="00EB00CB"/>
    <w:rsid w:val="00EB0133"/>
    <w:rsid w:val="00EB0A35"/>
    <w:rsid w:val="00EB0B70"/>
    <w:rsid w:val="00EB4EC8"/>
    <w:rsid w:val="00EB4F19"/>
    <w:rsid w:val="00EB5251"/>
    <w:rsid w:val="00EB52C3"/>
    <w:rsid w:val="00EB5923"/>
    <w:rsid w:val="00EB7575"/>
    <w:rsid w:val="00EC088A"/>
    <w:rsid w:val="00EC188B"/>
    <w:rsid w:val="00EC1E95"/>
    <w:rsid w:val="00EC2419"/>
    <w:rsid w:val="00EC2BCD"/>
    <w:rsid w:val="00EC427D"/>
    <w:rsid w:val="00EC431F"/>
    <w:rsid w:val="00EC49C9"/>
    <w:rsid w:val="00EC4A12"/>
    <w:rsid w:val="00EC59F4"/>
    <w:rsid w:val="00EC6B94"/>
    <w:rsid w:val="00EC6D40"/>
    <w:rsid w:val="00EC77D9"/>
    <w:rsid w:val="00EC7B69"/>
    <w:rsid w:val="00EC7E05"/>
    <w:rsid w:val="00EC7FCC"/>
    <w:rsid w:val="00ED0FA4"/>
    <w:rsid w:val="00ED1C5D"/>
    <w:rsid w:val="00ED1D49"/>
    <w:rsid w:val="00ED20A5"/>
    <w:rsid w:val="00ED22CA"/>
    <w:rsid w:val="00ED2B86"/>
    <w:rsid w:val="00ED315D"/>
    <w:rsid w:val="00ED4D2C"/>
    <w:rsid w:val="00ED5152"/>
    <w:rsid w:val="00ED57A8"/>
    <w:rsid w:val="00ED5C75"/>
    <w:rsid w:val="00ED5F17"/>
    <w:rsid w:val="00ED66AF"/>
    <w:rsid w:val="00ED66FC"/>
    <w:rsid w:val="00ED6BE3"/>
    <w:rsid w:val="00ED6BF3"/>
    <w:rsid w:val="00EE07A8"/>
    <w:rsid w:val="00EE084E"/>
    <w:rsid w:val="00EE1428"/>
    <w:rsid w:val="00EE15A2"/>
    <w:rsid w:val="00EE30CD"/>
    <w:rsid w:val="00EE38E3"/>
    <w:rsid w:val="00EE407D"/>
    <w:rsid w:val="00EE40DE"/>
    <w:rsid w:val="00EE4185"/>
    <w:rsid w:val="00EE4236"/>
    <w:rsid w:val="00EE4A92"/>
    <w:rsid w:val="00EE4AAA"/>
    <w:rsid w:val="00EE5067"/>
    <w:rsid w:val="00EE5655"/>
    <w:rsid w:val="00EE5E29"/>
    <w:rsid w:val="00EE60D0"/>
    <w:rsid w:val="00EE640D"/>
    <w:rsid w:val="00EE7C55"/>
    <w:rsid w:val="00EE7F6D"/>
    <w:rsid w:val="00EF0A05"/>
    <w:rsid w:val="00EF19FD"/>
    <w:rsid w:val="00EF1BB5"/>
    <w:rsid w:val="00EF1CE4"/>
    <w:rsid w:val="00EF231F"/>
    <w:rsid w:val="00EF2B09"/>
    <w:rsid w:val="00EF2DF6"/>
    <w:rsid w:val="00EF2FB9"/>
    <w:rsid w:val="00EF3624"/>
    <w:rsid w:val="00EF390E"/>
    <w:rsid w:val="00EF3D28"/>
    <w:rsid w:val="00EF41C1"/>
    <w:rsid w:val="00EF4933"/>
    <w:rsid w:val="00EF52FD"/>
    <w:rsid w:val="00EF54D9"/>
    <w:rsid w:val="00EF593D"/>
    <w:rsid w:val="00EF6651"/>
    <w:rsid w:val="00EF6892"/>
    <w:rsid w:val="00EF7BF2"/>
    <w:rsid w:val="00EF7FB9"/>
    <w:rsid w:val="00F001FF"/>
    <w:rsid w:val="00F013F3"/>
    <w:rsid w:val="00F014CE"/>
    <w:rsid w:val="00F015B5"/>
    <w:rsid w:val="00F01701"/>
    <w:rsid w:val="00F020ED"/>
    <w:rsid w:val="00F03009"/>
    <w:rsid w:val="00F04032"/>
    <w:rsid w:val="00F05317"/>
    <w:rsid w:val="00F05ADA"/>
    <w:rsid w:val="00F072FE"/>
    <w:rsid w:val="00F078C4"/>
    <w:rsid w:val="00F07CEF"/>
    <w:rsid w:val="00F10775"/>
    <w:rsid w:val="00F116F3"/>
    <w:rsid w:val="00F11CB4"/>
    <w:rsid w:val="00F125DF"/>
    <w:rsid w:val="00F12859"/>
    <w:rsid w:val="00F13073"/>
    <w:rsid w:val="00F137F0"/>
    <w:rsid w:val="00F13A57"/>
    <w:rsid w:val="00F13ED9"/>
    <w:rsid w:val="00F13F15"/>
    <w:rsid w:val="00F149F3"/>
    <w:rsid w:val="00F15580"/>
    <w:rsid w:val="00F16187"/>
    <w:rsid w:val="00F161BD"/>
    <w:rsid w:val="00F16C46"/>
    <w:rsid w:val="00F16CAE"/>
    <w:rsid w:val="00F17713"/>
    <w:rsid w:val="00F179B2"/>
    <w:rsid w:val="00F17CF0"/>
    <w:rsid w:val="00F21299"/>
    <w:rsid w:val="00F2191B"/>
    <w:rsid w:val="00F22308"/>
    <w:rsid w:val="00F22970"/>
    <w:rsid w:val="00F23BFD"/>
    <w:rsid w:val="00F23C0E"/>
    <w:rsid w:val="00F24F66"/>
    <w:rsid w:val="00F2505D"/>
    <w:rsid w:val="00F25079"/>
    <w:rsid w:val="00F26583"/>
    <w:rsid w:val="00F26B0A"/>
    <w:rsid w:val="00F27181"/>
    <w:rsid w:val="00F27201"/>
    <w:rsid w:val="00F273EB"/>
    <w:rsid w:val="00F27C3B"/>
    <w:rsid w:val="00F30406"/>
    <w:rsid w:val="00F305C8"/>
    <w:rsid w:val="00F30B7D"/>
    <w:rsid w:val="00F31139"/>
    <w:rsid w:val="00F31550"/>
    <w:rsid w:val="00F31E41"/>
    <w:rsid w:val="00F326DC"/>
    <w:rsid w:val="00F3297B"/>
    <w:rsid w:val="00F32E31"/>
    <w:rsid w:val="00F3388D"/>
    <w:rsid w:val="00F340CD"/>
    <w:rsid w:val="00F34765"/>
    <w:rsid w:val="00F34C19"/>
    <w:rsid w:val="00F34EDB"/>
    <w:rsid w:val="00F3526B"/>
    <w:rsid w:val="00F36259"/>
    <w:rsid w:val="00F367F7"/>
    <w:rsid w:val="00F369A0"/>
    <w:rsid w:val="00F4030E"/>
    <w:rsid w:val="00F405BA"/>
    <w:rsid w:val="00F406F9"/>
    <w:rsid w:val="00F427C3"/>
    <w:rsid w:val="00F43094"/>
    <w:rsid w:val="00F440A3"/>
    <w:rsid w:val="00F448C3"/>
    <w:rsid w:val="00F44FC0"/>
    <w:rsid w:val="00F44FF8"/>
    <w:rsid w:val="00F465E6"/>
    <w:rsid w:val="00F46DF0"/>
    <w:rsid w:val="00F46FE2"/>
    <w:rsid w:val="00F47647"/>
    <w:rsid w:val="00F4797D"/>
    <w:rsid w:val="00F47BDB"/>
    <w:rsid w:val="00F50543"/>
    <w:rsid w:val="00F52E8F"/>
    <w:rsid w:val="00F53956"/>
    <w:rsid w:val="00F53B42"/>
    <w:rsid w:val="00F5405F"/>
    <w:rsid w:val="00F552A2"/>
    <w:rsid w:val="00F553B2"/>
    <w:rsid w:val="00F55D3A"/>
    <w:rsid w:val="00F5600B"/>
    <w:rsid w:val="00F561C9"/>
    <w:rsid w:val="00F56565"/>
    <w:rsid w:val="00F56CF2"/>
    <w:rsid w:val="00F5730C"/>
    <w:rsid w:val="00F5795D"/>
    <w:rsid w:val="00F60C68"/>
    <w:rsid w:val="00F61A85"/>
    <w:rsid w:val="00F61A94"/>
    <w:rsid w:val="00F62789"/>
    <w:rsid w:val="00F62B0A"/>
    <w:rsid w:val="00F646BE"/>
    <w:rsid w:val="00F64FF8"/>
    <w:rsid w:val="00F653F3"/>
    <w:rsid w:val="00F657DB"/>
    <w:rsid w:val="00F65852"/>
    <w:rsid w:val="00F6591D"/>
    <w:rsid w:val="00F65B67"/>
    <w:rsid w:val="00F65F69"/>
    <w:rsid w:val="00F66386"/>
    <w:rsid w:val="00F66563"/>
    <w:rsid w:val="00F67485"/>
    <w:rsid w:val="00F67B2C"/>
    <w:rsid w:val="00F71052"/>
    <w:rsid w:val="00F72467"/>
    <w:rsid w:val="00F730DA"/>
    <w:rsid w:val="00F735FD"/>
    <w:rsid w:val="00F7377E"/>
    <w:rsid w:val="00F73C7B"/>
    <w:rsid w:val="00F73DAC"/>
    <w:rsid w:val="00F74592"/>
    <w:rsid w:val="00F746A9"/>
    <w:rsid w:val="00F74C9E"/>
    <w:rsid w:val="00F75672"/>
    <w:rsid w:val="00F770DC"/>
    <w:rsid w:val="00F77B2E"/>
    <w:rsid w:val="00F809D3"/>
    <w:rsid w:val="00F80BFD"/>
    <w:rsid w:val="00F80DF9"/>
    <w:rsid w:val="00F81900"/>
    <w:rsid w:val="00F82247"/>
    <w:rsid w:val="00F82262"/>
    <w:rsid w:val="00F833D7"/>
    <w:rsid w:val="00F835F1"/>
    <w:rsid w:val="00F8383A"/>
    <w:rsid w:val="00F839B2"/>
    <w:rsid w:val="00F84428"/>
    <w:rsid w:val="00F84437"/>
    <w:rsid w:val="00F84CF5"/>
    <w:rsid w:val="00F861F7"/>
    <w:rsid w:val="00F864B8"/>
    <w:rsid w:val="00F8662F"/>
    <w:rsid w:val="00F86D5A"/>
    <w:rsid w:val="00F8753D"/>
    <w:rsid w:val="00F8795D"/>
    <w:rsid w:val="00F87CF6"/>
    <w:rsid w:val="00F90126"/>
    <w:rsid w:val="00F903F8"/>
    <w:rsid w:val="00F90C03"/>
    <w:rsid w:val="00F91B2F"/>
    <w:rsid w:val="00F927C0"/>
    <w:rsid w:val="00F9287B"/>
    <w:rsid w:val="00F94A20"/>
    <w:rsid w:val="00F94AF9"/>
    <w:rsid w:val="00F94D6D"/>
    <w:rsid w:val="00F95244"/>
    <w:rsid w:val="00F95B8D"/>
    <w:rsid w:val="00F95DF8"/>
    <w:rsid w:val="00F962CE"/>
    <w:rsid w:val="00F964B5"/>
    <w:rsid w:val="00F965DE"/>
    <w:rsid w:val="00F96D3E"/>
    <w:rsid w:val="00F97417"/>
    <w:rsid w:val="00F97870"/>
    <w:rsid w:val="00F97E81"/>
    <w:rsid w:val="00FA0385"/>
    <w:rsid w:val="00FA06CF"/>
    <w:rsid w:val="00FA11A7"/>
    <w:rsid w:val="00FA13B3"/>
    <w:rsid w:val="00FA1B77"/>
    <w:rsid w:val="00FA2766"/>
    <w:rsid w:val="00FA3A8F"/>
    <w:rsid w:val="00FA5376"/>
    <w:rsid w:val="00FA5E40"/>
    <w:rsid w:val="00FA5FF4"/>
    <w:rsid w:val="00FA60C4"/>
    <w:rsid w:val="00FA6349"/>
    <w:rsid w:val="00FA6900"/>
    <w:rsid w:val="00FA69D0"/>
    <w:rsid w:val="00FA6F6A"/>
    <w:rsid w:val="00FA7555"/>
    <w:rsid w:val="00FB03E7"/>
    <w:rsid w:val="00FB0F56"/>
    <w:rsid w:val="00FB13DA"/>
    <w:rsid w:val="00FB15E0"/>
    <w:rsid w:val="00FB1ADF"/>
    <w:rsid w:val="00FB1B75"/>
    <w:rsid w:val="00FB1C0C"/>
    <w:rsid w:val="00FB216B"/>
    <w:rsid w:val="00FB2179"/>
    <w:rsid w:val="00FB2479"/>
    <w:rsid w:val="00FB2D9E"/>
    <w:rsid w:val="00FB3C7B"/>
    <w:rsid w:val="00FB412A"/>
    <w:rsid w:val="00FB460D"/>
    <w:rsid w:val="00FB506F"/>
    <w:rsid w:val="00FB5270"/>
    <w:rsid w:val="00FB5DD8"/>
    <w:rsid w:val="00FB7301"/>
    <w:rsid w:val="00FB7733"/>
    <w:rsid w:val="00FB7C75"/>
    <w:rsid w:val="00FC09FC"/>
    <w:rsid w:val="00FC0FB3"/>
    <w:rsid w:val="00FC2308"/>
    <w:rsid w:val="00FC31C4"/>
    <w:rsid w:val="00FC32DD"/>
    <w:rsid w:val="00FC3419"/>
    <w:rsid w:val="00FC353A"/>
    <w:rsid w:val="00FC3640"/>
    <w:rsid w:val="00FC37DB"/>
    <w:rsid w:val="00FC38FC"/>
    <w:rsid w:val="00FC47FC"/>
    <w:rsid w:val="00FC4F4C"/>
    <w:rsid w:val="00FC5D7D"/>
    <w:rsid w:val="00FC6424"/>
    <w:rsid w:val="00FC6507"/>
    <w:rsid w:val="00FC71F4"/>
    <w:rsid w:val="00FD059C"/>
    <w:rsid w:val="00FD080E"/>
    <w:rsid w:val="00FD0B73"/>
    <w:rsid w:val="00FD13F6"/>
    <w:rsid w:val="00FD1563"/>
    <w:rsid w:val="00FD2377"/>
    <w:rsid w:val="00FD2A33"/>
    <w:rsid w:val="00FD2E96"/>
    <w:rsid w:val="00FD2FA6"/>
    <w:rsid w:val="00FD303A"/>
    <w:rsid w:val="00FD3C8C"/>
    <w:rsid w:val="00FD3EDF"/>
    <w:rsid w:val="00FD4058"/>
    <w:rsid w:val="00FD4344"/>
    <w:rsid w:val="00FD45E1"/>
    <w:rsid w:val="00FD4DBD"/>
    <w:rsid w:val="00FD4F05"/>
    <w:rsid w:val="00FD678E"/>
    <w:rsid w:val="00FD7BCF"/>
    <w:rsid w:val="00FD7C40"/>
    <w:rsid w:val="00FE006B"/>
    <w:rsid w:val="00FE06B2"/>
    <w:rsid w:val="00FE1BD2"/>
    <w:rsid w:val="00FE1CC3"/>
    <w:rsid w:val="00FE21D3"/>
    <w:rsid w:val="00FE2EBB"/>
    <w:rsid w:val="00FE32F5"/>
    <w:rsid w:val="00FE39C0"/>
    <w:rsid w:val="00FE3AE2"/>
    <w:rsid w:val="00FE4150"/>
    <w:rsid w:val="00FE4737"/>
    <w:rsid w:val="00FE6046"/>
    <w:rsid w:val="00FE6544"/>
    <w:rsid w:val="00FE6BDC"/>
    <w:rsid w:val="00FF0029"/>
    <w:rsid w:val="00FF0EED"/>
    <w:rsid w:val="00FF12E3"/>
    <w:rsid w:val="00FF35E2"/>
    <w:rsid w:val="00FF3EA6"/>
    <w:rsid w:val="00FF3EDE"/>
    <w:rsid w:val="00FF4693"/>
    <w:rsid w:val="00FF48D8"/>
    <w:rsid w:val="00FF5C52"/>
    <w:rsid w:val="00FF62D5"/>
    <w:rsid w:val="00FF6D82"/>
    <w:rsid w:val="00FF7867"/>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72DD"/>
  <w15:chartTrackingRefBased/>
  <w15:docId w15:val="{8C484A38-CDCB-49CE-993F-38C7D7DD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C4"/>
    <w:pPr>
      <w:spacing w:after="200" w:line="276" w:lineRule="auto"/>
    </w:pPr>
    <w:rPr>
      <w:sz w:val="22"/>
      <w:szCs w:val="22"/>
    </w:rPr>
  </w:style>
  <w:style w:type="paragraph" w:styleId="Heading1">
    <w:name w:val="heading 1"/>
    <w:basedOn w:val="Normal"/>
    <w:next w:val="Normal"/>
    <w:link w:val="Heading1Char"/>
    <w:uiPriority w:val="9"/>
    <w:qFormat/>
    <w:rsid w:val="00BB0E1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2C166F"/>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semiHidden/>
    <w:unhideWhenUsed/>
    <w:qFormat/>
    <w:rsid w:val="00C93B7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40A1"/>
    <w:pPr>
      <w:keepNext/>
      <w:spacing w:before="240" w:after="60" w:line="240" w:lineRule="auto"/>
      <w:outlineLvl w:val="3"/>
    </w:pPr>
    <w:rPr>
      <w:rFonts w:ascii="Times New Roman" w:hAnsi="Times New Roman"/>
      <w:b/>
      <w:bCs/>
      <w:color w:val="0000FF"/>
      <w:sz w:val="28"/>
      <w:szCs w:val="28"/>
      <w:lang w:val="x-none" w:eastAsia="x-none"/>
    </w:rPr>
  </w:style>
  <w:style w:type="paragraph" w:styleId="Heading5">
    <w:name w:val="heading 5"/>
    <w:basedOn w:val="Normal"/>
    <w:next w:val="Normal"/>
    <w:link w:val="Heading5Char"/>
    <w:uiPriority w:val="9"/>
    <w:semiHidden/>
    <w:unhideWhenUsed/>
    <w:qFormat/>
    <w:rsid w:val="00F965DE"/>
    <w:pPr>
      <w:spacing w:before="240" w:after="60"/>
      <w:outlineLvl w:val="4"/>
    </w:pPr>
    <w:rPr>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70567B"/>
    <w:rPr>
      <w:rFonts w:ascii=".VnTime" w:hAnsi=".VnTime" w:hint="default"/>
      <w:color w:val="0000FF"/>
      <w:sz w:val="24"/>
      <w:szCs w:val="24"/>
    </w:rPr>
  </w:style>
  <w:style w:type="paragraph" w:customStyle="1" w:styleId="normal-p">
    <w:name w:val="normal-p"/>
    <w:basedOn w:val="Normal"/>
    <w:rsid w:val="0070567B"/>
    <w:pPr>
      <w:overflowPunct w:val="0"/>
      <w:spacing w:after="0" w:line="240" w:lineRule="auto"/>
      <w:jc w:val="both"/>
      <w:textAlignment w:val="baseline"/>
    </w:pPr>
    <w:rPr>
      <w:rFonts w:ascii="Times New Roman" w:hAnsi="Times New Roman"/>
      <w:sz w:val="20"/>
      <w:szCs w:val="20"/>
    </w:rPr>
  </w:style>
  <w:style w:type="character" w:customStyle="1" w:styleId="Heading4Char">
    <w:name w:val="Heading 4 Char"/>
    <w:link w:val="Heading4"/>
    <w:rsid w:val="001740A1"/>
    <w:rPr>
      <w:rFonts w:ascii="Times New Roman" w:eastAsia="Times New Roman" w:hAnsi="Times New Roman" w:cs="Times New Roman"/>
      <w:b/>
      <w:bCs/>
      <w:color w:val="0000FF"/>
      <w:sz w:val="28"/>
      <w:szCs w:val="28"/>
    </w:rPr>
  </w:style>
  <w:style w:type="paragraph" w:styleId="NormalWeb">
    <w:name w:val="Normal (Web)"/>
    <w:aliases w:val="webb"/>
    <w:basedOn w:val="Normal"/>
    <w:link w:val="NormalWebChar"/>
    <w:uiPriority w:val="99"/>
    <w:unhideWhenUsed/>
    <w:rsid w:val="00696A4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96A47"/>
  </w:style>
  <w:style w:type="paragraph" w:styleId="Header">
    <w:name w:val="header"/>
    <w:basedOn w:val="Normal"/>
    <w:link w:val="HeaderChar"/>
    <w:uiPriority w:val="99"/>
    <w:unhideWhenUsed/>
    <w:rsid w:val="007B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BE5"/>
  </w:style>
  <w:style w:type="paragraph" w:styleId="Footer">
    <w:name w:val="footer"/>
    <w:basedOn w:val="Normal"/>
    <w:link w:val="FooterChar"/>
    <w:uiPriority w:val="99"/>
    <w:unhideWhenUsed/>
    <w:rsid w:val="007B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BE5"/>
  </w:style>
  <w:style w:type="paragraph" w:styleId="ListParagraph">
    <w:name w:val="List Paragraph"/>
    <w:basedOn w:val="Normal"/>
    <w:uiPriority w:val="34"/>
    <w:qFormat/>
    <w:rsid w:val="001270AC"/>
    <w:pPr>
      <w:ind w:left="720"/>
      <w:contextualSpacing/>
    </w:pPr>
  </w:style>
  <w:style w:type="paragraph" w:customStyle="1" w:styleId="ndieund">
    <w:name w:val="ndieund"/>
    <w:basedOn w:val="Normal"/>
    <w:rsid w:val="00D152EC"/>
    <w:pPr>
      <w:spacing w:after="120" w:line="240" w:lineRule="auto"/>
      <w:ind w:left="-17" w:firstLine="720"/>
      <w:jc w:val="both"/>
    </w:pPr>
    <w:rPr>
      <w:rFonts w:ascii=".VnTime" w:hAnsi=".VnTime"/>
      <w:sz w:val="28"/>
      <w:szCs w:val="20"/>
    </w:rPr>
  </w:style>
  <w:style w:type="paragraph" w:customStyle="1" w:styleId="CharCharCharCharCharCharChar">
    <w:name w:val="Char Char Char Char Char Char Char"/>
    <w:autoRedefine/>
    <w:rsid w:val="00E33516"/>
    <w:pPr>
      <w:tabs>
        <w:tab w:val="left" w:pos="1152"/>
      </w:tabs>
      <w:spacing w:before="120" w:after="120" w:line="312" w:lineRule="auto"/>
    </w:pPr>
    <w:rPr>
      <w:rFonts w:ascii="Arial" w:hAnsi="Arial" w:cs="Arial"/>
      <w:sz w:val="26"/>
      <w:szCs w:val="26"/>
    </w:rPr>
  </w:style>
  <w:style w:type="character" w:styleId="Hyperlink">
    <w:name w:val="Hyperlink"/>
    <w:uiPriority w:val="99"/>
    <w:semiHidden/>
    <w:unhideWhenUsed/>
    <w:rsid w:val="004647A7"/>
    <w:rPr>
      <w:color w:val="0000FF"/>
      <w:u w:val="single"/>
    </w:rPr>
  </w:style>
  <w:style w:type="table" w:styleId="TableGrid">
    <w:name w:val="Table Grid"/>
    <w:basedOn w:val="TableNormal"/>
    <w:uiPriority w:val="39"/>
    <w:rsid w:val="00C865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5A30E2"/>
    <w:pPr>
      <w:spacing w:before="100" w:beforeAutospacing="1" w:after="100" w:afterAutospacing="1" w:line="240" w:lineRule="auto"/>
    </w:pPr>
    <w:rPr>
      <w:rFonts w:ascii="Times New Roman" w:hAnsi="Times New Roman"/>
      <w:sz w:val="24"/>
      <w:szCs w:val="24"/>
      <w:lang w:val="x-none" w:eastAsia="x-none"/>
    </w:rPr>
  </w:style>
  <w:style w:type="character" w:customStyle="1" w:styleId="BodyTextChar">
    <w:name w:val="Body Text Char"/>
    <w:link w:val="BodyText"/>
    <w:uiPriority w:val="99"/>
    <w:semiHidden/>
    <w:rsid w:val="005A30E2"/>
    <w:rPr>
      <w:rFonts w:ascii="Times New Roman" w:hAnsi="Times New Roman"/>
      <w:sz w:val="24"/>
      <w:szCs w:val="24"/>
    </w:rPr>
  </w:style>
  <w:style w:type="character" w:styleId="Emphasis">
    <w:name w:val="Emphasis"/>
    <w:uiPriority w:val="20"/>
    <w:qFormat/>
    <w:rsid w:val="00A91660"/>
    <w:rPr>
      <w:i/>
      <w:iCs/>
    </w:rPr>
  </w:style>
  <w:style w:type="paragraph" w:styleId="FootnoteText">
    <w:name w:val="footnote text"/>
    <w:basedOn w:val="Normal"/>
    <w:link w:val="FootnoteTextChar"/>
    <w:semiHidden/>
    <w:unhideWhenUsed/>
    <w:rsid w:val="008B1EF5"/>
    <w:rPr>
      <w:sz w:val="20"/>
      <w:szCs w:val="20"/>
    </w:rPr>
  </w:style>
  <w:style w:type="character" w:customStyle="1" w:styleId="FootnoteTextChar">
    <w:name w:val="Footnote Text Char"/>
    <w:basedOn w:val="DefaultParagraphFont"/>
    <w:link w:val="FootnoteText"/>
    <w:uiPriority w:val="99"/>
    <w:semiHidden/>
    <w:rsid w:val="008B1EF5"/>
  </w:style>
  <w:style w:type="character" w:styleId="FootnoteReference">
    <w:name w:val="footnote reference"/>
    <w:semiHidden/>
    <w:unhideWhenUsed/>
    <w:rsid w:val="008B1EF5"/>
    <w:rPr>
      <w:vertAlign w:val="superscript"/>
    </w:rPr>
  </w:style>
  <w:style w:type="paragraph" w:styleId="BalloonText">
    <w:name w:val="Balloon Text"/>
    <w:basedOn w:val="Normal"/>
    <w:link w:val="BalloonTextChar"/>
    <w:uiPriority w:val="99"/>
    <w:semiHidden/>
    <w:unhideWhenUsed/>
    <w:rsid w:val="00C1187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11872"/>
    <w:rPr>
      <w:rFonts w:ascii="Tahoma" w:hAnsi="Tahoma" w:cs="Tahoma"/>
      <w:sz w:val="16"/>
      <w:szCs w:val="16"/>
    </w:rPr>
  </w:style>
  <w:style w:type="paragraph" w:customStyle="1" w:styleId="vn5">
    <w:name w:val="vn_5"/>
    <w:basedOn w:val="Normal"/>
    <w:rsid w:val="00A570A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5F5912"/>
    <w:rPr>
      <w:sz w:val="22"/>
      <w:szCs w:val="22"/>
    </w:rPr>
  </w:style>
  <w:style w:type="character" w:styleId="Strong">
    <w:name w:val="Strong"/>
    <w:uiPriority w:val="22"/>
    <w:qFormat/>
    <w:rsid w:val="009B4265"/>
    <w:rPr>
      <w:b/>
      <w:bCs/>
    </w:rPr>
  </w:style>
  <w:style w:type="character" w:customStyle="1" w:styleId="Heading5Char">
    <w:name w:val="Heading 5 Char"/>
    <w:link w:val="Heading5"/>
    <w:uiPriority w:val="9"/>
    <w:semiHidden/>
    <w:rsid w:val="00F965DE"/>
    <w:rPr>
      <w:rFonts w:ascii="Calibri" w:eastAsia="Times New Roman" w:hAnsi="Calibri" w:cs="Times New Roman"/>
      <w:b/>
      <w:bCs/>
      <w:i/>
      <w:iCs/>
      <w:sz w:val="26"/>
      <w:szCs w:val="26"/>
    </w:rPr>
  </w:style>
  <w:style w:type="character" w:customStyle="1" w:styleId="mw-headline">
    <w:name w:val="mw-headline"/>
    <w:basedOn w:val="DefaultParagraphFont"/>
    <w:rsid w:val="00F965DE"/>
  </w:style>
  <w:style w:type="character" w:customStyle="1" w:styleId="Heading2Char">
    <w:name w:val="Heading 2 Char"/>
    <w:link w:val="Heading2"/>
    <w:uiPriority w:val="9"/>
    <w:semiHidden/>
    <w:rsid w:val="002C166F"/>
    <w:rPr>
      <w:rFonts w:ascii="Calibri Light" w:eastAsia="Times New Roman" w:hAnsi="Calibri Light" w:cs="Times New Roman"/>
      <w:b/>
      <w:bCs/>
      <w:i/>
      <w:iCs/>
      <w:sz w:val="28"/>
      <w:szCs w:val="28"/>
    </w:rPr>
  </w:style>
  <w:style w:type="paragraph" w:customStyle="1" w:styleId="justifyfull">
    <w:name w:val="justifyfull"/>
    <w:basedOn w:val="Normal"/>
    <w:rsid w:val="00594EAE"/>
    <w:pPr>
      <w:spacing w:before="100" w:beforeAutospacing="1" w:after="100" w:afterAutospacing="1" w:line="240" w:lineRule="auto"/>
    </w:pPr>
    <w:rPr>
      <w:rFonts w:ascii="Times New Roman" w:hAnsi="Times New Roman"/>
      <w:sz w:val="24"/>
      <w:szCs w:val="24"/>
    </w:rPr>
  </w:style>
  <w:style w:type="character" w:customStyle="1" w:styleId="Heading3Char">
    <w:name w:val="Heading 3 Char"/>
    <w:link w:val="Heading3"/>
    <w:uiPriority w:val="9"/>
    <w:semiHidden/>
    <w:rsid w:val="00C93B73"/>
    <w:rPr>
      <w:rFonts w:ascii="Cambria" w:eastAsia="Times New Roman" w:hAnsi="Cambria" w:cs="Times New Roman"/>
      <w:b/>
      <w:bCs/>
      <w:sz w:val="26"/>
      <w:szCs w:val="26"/>
    </w:rPr>
  </w:style>
  <w:style w:type="character" w:customStyle="1" w:styleId="Heading1Char">
    <w:name w:val="Heading 1 Char"/>
    <w:link w:val="Heading1"/>
    <w:uiPriority w:val="9"/>
    <w:rsid w:val="00BB0E16"/>
    <w:rPr>
      <w:rFonts w:ascii="Calibri Light" w:eastAsia="Times New Roman" w:hAnsi="Calibri Light" w:cs="Times New Roman"/>
      <w:b/>
      <w:bCs/>
      <w:kern w:val="32"/>
      <w:sz w:val="32"/>
      <w:szCs w:val="32"/>
    </w:rPr>
  </w:style>
  <w:style w:type="paragraph" w:customStyle="1" w:styleId="C02">
    <w:name w:val="C0.2"/>
    <w:basedOn w:val="Normal"/>
    <w:link w:val="C02Char"/>
    <w:qFormat/>
    <w:rsid w:val="00B03FF4"/>
    <w:pPr>
      <w:widowControl w:val="0"/>
      <w:spacing w:before="120" w:after="120" w:line="240" w:lineRule="auto"/>
      <w:ind w:firstLine="709"/>
      <w:jc w:val="both"/>
    </w:pPr>
    <w:rPr>
      <w:rFonts w:ascii="Times New Roman" w:hAnsi="Times New Roman"/>
      <w:spacing w:val="-6"/>
      <w:sz w:val="28"/>
      <w:szCs w:val="28"/>
    </w:rPr>
  </w:style>
  <w:style w:type="character" w:customStyle="1" w:styleId="C02Char">
    <w:name w:val="C0.2 Char"/>
    <w:link w:val="C02"/>
    <w:rsid w:val="00B03FF4"/>
    <w:rPr>
      <w:rFonts w:ascii="Times New Roman" w:hAnsi="Times New Roman"/>
      <w:spacing w:val="-6"/>
      <w:sz w:val="28"/>
      <w:szCs w:val="28"/>
    </w:rPr>
  </w:style>
  <w:style w:type="paragraph" w:customStyle="1" w:styleId="DefaultParagraphFontParaCharCharCharCharChar">
    <w:name w:val="Default Paragraph Font Para Char Char Char Char Char"/>
    <w:autoRedefine/>
    <w:rsid w:val="00AB6F0A"/>
    <w:pPr>
      <w:tabs>
        <w:tab w:val="left" w:pos="1152"/>
      </w:tabs>
      <w:spacing w:before="120" w:after="120" w:line="312" w:lineRule="auto"/>
    </w:pPr>
    <w:rPr>
      <w:rFonts w:ascii="Arial" w:hAnsi="Arial" w:cs="Arial"/>
      <w:sz w:val="26"/>
      <w:szCs w:val="26"/>
    </w:rPr>
  </w:style>
  <w:style w:type="character" w:styleId="CommentReference">
    <w:name w:val="annotation reference"/>
    <w:uiPriority w:val="99"/>
    <w:semiHidden/>
    <w:unhideWhenUsed/>
    <w:rsid w:val="00C51651"/>
    <w:rPr>
      <w:sz w:val="16"/>
      <w:szCs w:val="16"/>
    </w:rPr>
  </w:style>
  <w:style w:type="paragraph" w:styleId="CommentText">
    <w:name w:val="annotation text"/>
    <w:basedOn w:val="Normal"/>
    <w:link w:val="CommentTextChar"/>
    <w:uiPriority w:val="99"/>
    <w:semiHidden/>
    <w:unhideWhenUsed/>
    <w:rsid w:val="00C51651"/>
    <w:rPr>
      <w:sz w:val="20"/>
      <w:szCs w:val="20"/>
    </w:rPr>
  </w:style>
  <w:style w:type="character" w:customStyle="1" w:styleId="CommentTextChar">
    <w:name w:val="Comment Text Char"/>
    <w:basedOn w:val="DefaultParagraphFont"/>
    <w:link w:val="CommentText"/>
    <w:uiPriority w:val="99"/>
    <w:semiHidden/>
    <w:rsid w:val="00C51651"/>
  </w:style>
  <w:style w:type="paragraph" w:styleId="CommentSubject">
    <w:name w:val="annotation subject"/>
    <w:basedOn w:val="CommentText"/>
    <w:next w:val="CommentText"/>
    <w:link w:val="CommentSubjectChar"/>
    <w:uiPriority w:val="99"/>
    <w:semiHidden/>
    <w:unhideWhenUsed/>
    <w:rsid w:val="00C51651"/>
    <w:rPr>
      <w:b/>
      <w:bCs/>
    </w:rPr>
  </w:style>
  <w:style w:type="character" w:customStyle="1" w:styleId="CommentSubjectChar">
    <w:name w:val="Comment Subject Char"/>
    <w:link w:val="CommentSubject"/>
    <w:uiPriority w:val="99"/>
    <w:semiHidden/>
    <w:rsid w:val="00C51651"/>
    <w:rPr>
      <w:b/>
      <w:bCs/>
    </w:rPr>
  </w:style>
  <w:style w:type="character" w:customStyle="1" w:styleId="NormalWebChar">
    <w:name w:val="Normal (Web) Char"/>
    <w:aliases w:val="webb Char"/>
    <w:link w:val="NormalWeb"/>
    <w:uiPriority w:val="99"/>
    <w:locked/>
    <w:rsid w:val="008C48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5590">
      <w:bodyDiv w:val="1"/>
      <w:marLeft w:val="0"/>
      <w:marRight w:val="0"/>
      <w:marTop w:val="0"/>
      <w:marBottom w:val="0"/>
      <w:divBdr>
        <w:top w:val="none" w:sz="0" w:space="0" w:color="auto"/>
        <w:left w:val="none" w:sz="0" w:space="0" w:color="auto"/>
        <w:bottom w:val="none" w:sz="0" w:space="0" w:color="auto"/>
        <w:right w:val="none" w:sz="0" w:space="0" w:color="auto"/>
      </w:divBdr>
    </w:div>
    <w:div w:id="42874205">
      <w:bodyDiv w:val="1"/>
      <w:marLeft w:val="0"/>
      <w:marRight w:val="0"/>
      <w:marTop w:val="0"/>
      <w:marBottom w:val="0"/>
      <w:divBdr>
        <w:top w:val="none" w:sz="0" w:space="0" w:color="auto"/>
        <w:left w:val="none" w:sz="0" w:space="0" w:color="auto"/>
        <w:bottom w:val="none" w:sz="0" w:space="0" w:color="auto"/>
        <w:right w:val="none" w:sz="0" w:space="0" w:color="auto"/>
      </w:divBdr>
    </w:div>
    <w:div w:id="72900679">
      <w:bodyDiv w:val="1"/>
      <w:marLeft w:val="0"/>
      <w:marRight w:val="0"/>
      <w:marTop w:val="0"/>
      <w:marBottom w:val="0"/>
      <w:divBdr>
        <w:top w:val="none" w:sz="0" w:space="0" w:color="auto"/>
        <w:left w:val="none" w:sz="0" w:space="0" w:color="auto"/>
        <w:bottom w:val="none" w:sz="0" w:space="0" w:color="auto"/>
        <w:right w:val="none" w:sz="0" w:space="0" w:color="auto"/>
      </w:divBdr>
    </w:div>
    <w:div w:id="139277422">
      <w:bodyDiv w:val="1"/>
      <w:marLeft w:val="0"/>
      <w:marRight w:val="0"/>
      <w:marTop w:val="0"/>
      <w:marBottom w:val="0"/>
      <w:divBdr>
        <w:top w:val="none" w:sz="0" w:space="0" w:color="auto"/>
        <w:left w:val="none" w:sz="0" w:space="0" w:color="auto"/>
        <w:bottom w:val="none" w:sz="0" w:space="0" w:color="auto"/>
        <w:right w:val="none" w:sz="0" w:space="0" w:color="auto"/>
      </w:divBdr>
    </w:div>
    <w:div w:id="163596956">
      <w:bodyDiv w:val="1"/>
      <w:marLeft w:val="0"/>
      <w:marRight w:val="0"/>
      <w:marTop w:val="0"/>
      <w:marBottom w:val="0"/>
      <w:divBdr>
        <w:top w:val="none" w:sz="0" w:space="0" w:color="auto"/>
        <w:left w:val="none" w:sz="0" w:space="0" w:color="auto"/>
        <w:bottom w:val="none" w:sz="0" w:space="0" w:color="auto"/>
        <w:right w:val="none" w:sz="0" w:space="0" w:color="auto"/>
      </w:divBdr>
    </w:div>
    <w:div w:id="186872720">
      <w:bodyDiv w:val="1"/>
      <w:marLeft w:val="0"/>
      <w:marRight w:val="0"/>
      <w:marTop w:val="0"/>
      <w:marBottom w:val="0"/>
      <w:divBdr>
        <w:top w:val="none" w:sz="0" w:space="0" w:color="auto"/>
        <w:left w:val="none" w:sz="0" w:space="0" w:color="auto"/>
        <w:bottom w:val="none" w:sz="0" w:space="0" w:color="auto"/>
        <w:right w:val="none" w:sz="0" w:space="0" w:color="auto"/>
      </w:divBdr>
    </w:div>
    <w:div w:id="213127937">
      <w:bodyDiv w:val="1"/>
      <w:marLeft w:val="0"/>
      <w:marRight w:val="0"/>
      <w:marTop w:val="0"/>
      <w:marBottom w:val="0"/>
      <w:divBdr>
        <w:top w:val="none" w:sz="0" w:space="0" w:color="auto"/>
        <w:left w:val="none" w:sz="0" w:space="0" w:color="auto"/>
        <w:bottom w:val="none" w:sz="0" w:space="0" w:color="auto"/>
        <w:right w:val="none" w:sz="0" w:space="0" w:color="auto"/>
      </w:divBdr>
    </w:div>
    <w:div w:id="220676560">
      <w:bodyDiv w:val="1"/>
      <w:marLeft w:val="0"/>
      <w:marRight w:val="0"/>
      <w:marTop w:val="0"/>
      <w:marBottom w:val="0"/>
      <w:divBdr>
        <w:top w:val="none" w:sz="0" w:space="0" w:color="auto"/>
        <w:left w:val="none" w:sz="0" w:space="0" w:color="auto"/>
        <w:bottom w:val="none" w:sz="0" w:space="0" w:color="auto"/>
        <w:right w:val="none" w:sz="0" w:space="0" w:color="auto"/>
      </w:divBdr>
    </w:div>
    <w:div w:id="243688793">
      <w:bodyDiv w:val="1"/>
      <w:marLeft w:val="0"/>
      <w:marRight w:val="0"/>
      <w:marTop w:val="0"/>
      <w:marBottom w:val="0"/>
      <w:divBdr>
        <w:top w:val="none" w:sz="0" w:space="0" w:color="auto"/>
        <w:left w:val="none" w:sz="0" w:space="0" w:color="auto"/>
        <w:bottom w:val="none" w:sz="0" w:space="0" w:color="auto"/>
        <w:right w:val="none" w:sz="0" w:space="0" w:color="auto"/>
      </w:divBdr>
    </w:div>
    <w:div w:id="270598510">
      <w:bodyDiv w:val="1"/>
      <w:marLeft w:val="0"/>
      <w:marRight w:val="0"/>
      <w:marTop w:val="0"/>
      <w:marBottom w:val="0"/>
      <w:divBdr>
        <w:top w:val="none" w:sz="0" w:space="0" w:color="auto"/>
        <w:left w:val="none" w:sz="0" w:space="0" w:color="auto"/>
        <w:bottom w:val="none" w:sz="0" w:space="0" w:color="auto"/>
        <w:right w:val="none" w:sz="0" w:space="0" w:color="auto"/>
      </w:divBdr>
    </w:div>
    <w:div w:id="276520684">
      <w:bodyDiv w:val="1"/>
      <w:marLeft w:val="0"/>
      <w:marRight w:val="0"/>
      <w:marTop w:val="0"/>
      <w:marBottom w:val="0"/>
      <w:divBdr>
        <w:top w:val="none" w:sz="0" w:space="0" w:color="auto"/>
        <w:left w:val="none" w:sz="0" w:space="0" w:color="auto"/>
        <w:bottom w:val="none" w:sz="0" w:space="0" w:color="auto"/>
        <w:right w:val="none" w:sz="0" w:space="0" w:color="auto"/>
      </w:divBdr>
    </w:div>
    <w:div w:id="279386975">
      <w:bodyDiv w:val="1"/>
      <w:marLeft w:val="0"/>
      <w:marRight w:val="0"/>
      <w:marTop w:val="0"/>
      <w:marBottom w:val="0"/>
      <w:divBdr>
        <w:top w:val="none" w:sz="0" w:space="0" w:color="auto"/>
        <w:left w:val="none" w:sz="0" w:space="0" w:color="auto"/>
        <w:bottom w:val="none" w:sz="0" w:space="0" w:color="auto"/>
        <w:right w:val="none" w:sz="0" w:space="0" w:color="auto"/>
      </w:divBdr>
    </w:div>
    <w:div w:id="301884798">
      <w:bodyDiv w:val="1"/>
      <w:marLeft w:val="0"/>
      <w:marRight w:val="0"/>
      <w:marTop w:val="0"/>
      <w:marBottom w:val="0"/>
      <w:divBdr>
        <w:top w:val="none" w:sz="0" w:space="0" w:color="auto"/>
        <w:left w:val="none" w:sz="0" w:space="0" w:color="auto"/>
        <w:bottom w:val="none" w:sz="0" w:space="0" w:color="auto"/>
        <w:right w:val="none" w:sz="0" w:space="0" w:color="auto"/>
      </w:divBdr>
    </w:div>
    <w:div w:id="325717965">
      <w:bodyDiv w:val="1"/>
      <w:marLeft w:val="0"/>
      <w:marRight w:val="0"/>
      <w:marTop w:val="0"/>
      <w:marBottom w:val="0"/>
      <w:divBdr>
        <w:top w:val="none" w:sz="0" w:space="0" w:color="auto"/>
        <w:left w:val="none" w:sz="0" w:space="0" w:color="auto"/>
        <w:bottom w:val="none" w:sz="0" w:space="0" w:color="auto"/>
        <w:right w:val="none" w:sz="0" w:space="0" w:color="auto"/>
      </w:divBdr>
    </w:div>
    <w:div w:id="365373937">
      <w:bodyDiv w:val="1"/>
      <w:marLeft w:val="0"/>
      <w:marRight w:val="0"/>
      <w:marTop w:val="0"/>
      <w:marBottom w:val="0"/>
      <w:divBdr>
        <w:top w:val="none" w:sz="0" w:space="0" w:color="auto"/>
        <w:left w:val="none" w:sz="0" w:space="0" w:color="auto"/>
        <w:bottom w:val="none" w:sz="0" w:space="0" w:color="auto"/>
        <w:right w:val="none" w:sz="0" w:space="0" w:color="auto"/>
      </w:divBdr>
    </w:div>
    <w:div w:id="421880485">
      <w:bodyDiv w:val="1"/>
      <w:marLeft w:val="0"/>
      <w:marRight w:val="0"/>
      <w:marTop w:val="0"/>
      <w:marBottom w:val="0"/>
      <w:divBdr>
        <w:top w:val="none" w:sz="0" w:space="0" w:color="auto"/>
        <w:left w:val="none" w:sz="0" w:space="0" w:color="auto"/>
        <w:bottom w:val="none" w:sz="0" w:space="0" w:color="auto"/>
        <w:right w:val="none" w:sz="0" w:space="0" w:color="auto"/>
      </w:divBdr>
    </w:div>
    <w:div w:id="429589741">
      <w:bodyDiv w:val="1"/>
      <w:marLeft w:val="0"/>
      <w:marRight w:val="0"/>
      <w:marTop w:val="0"/>
      <w:marBottom w:val="0"/>
      <w:divBdr>
        <w:top w:val="none" w:sz="0" w:space="0" w:color="auto"/>
        <w:left w:val="none" w:sz="0" w:space="0" w:color="auto"/>
        <w:bottom w:val="none" w:sz="0" w:space="0" w:color="auto"/>
        <w:right w:val="none" w:sz="0" w:space="0" w:color="auto"/>
      </w:divBdr>
    </w:div>
    <w:div w:id="456265384">
      <w:bodyDiv w:val="1"/>
      <w:marLeft w:val="0"/>
      <w:marRight w:val="0"/>
      <w:marTop w:val="0"/>
      <w:marBottom w:val="0"/>
      <w:divBdr>
        <w:top w:val="none" w:sz="0" w:space="0" w:color="auto"/>
        <w:left w:val="none" w:sz="0" w:space="0" w:color="auto"/>
        <w:bottom w:val="none" w:sz="0" w:space="0" w:color="auto"/>
        <w:right w:val="none" w:sz="0" w:space="0" w:color="auto"/>
      </w:divBdr>
    </w:div>
    <w:div w:id="467167448">
      <w:bodyDiv w:val="1"/>
      <w:marLeft w:val="0"/>
      <w:marRight w:val="0"/>
      <w:marTop w:val="0"/>
      <w:marBottom w:val="0"/>
      <w:divBdr>
        <w:top w:val="none" w:sz="0" w:space="0" w:color="auto"/>
        <w:left w:val="none" w:sz="0" w:space="0" w:color="auto"/>
        <w:bottom w:val="none" w:sz="0" w:space="0" w:color="auto"/>
        <w:right w:val="none" w:sz="0" w:space="0" w:color="auto"/>
      </w:divBdr>
    </w:div>
    <w:div w:id="474488474">
      <w:bodyDiv w:val="1"/>
      <w:marLeft w:val="0"/>
      <w:marRight w:val="0"/>
      <w:marTop w:val="0"/>
      <w:marBottom w:val="0"/>
      <w:divBdr>
        <w:top w:val="none" w:sz="0" w:space="0" w:color="auto"/>
        <w:left w:val="none" w:sz="0" w:space="0" w:color="auto"/>
        <w:bottom w:val="none" w:sz="0" w:space="0" w:color="auto"/>
        <w:right w:val="none" w:sz="0" w:space="0" w:color="auto"/>
      </w:divBdr>
    </w:div>
    <w:div w:id="475337551">
      <w:bodyDiv w:val="1"/>
      <w:marLeft w:val="0"/>
      <w:marRight w:val="0"/>
      <w:marTop w:val="0"/>
      <w:marBottom w:val="0"/>
      <w:divBdr>
        <w:top w:val="none" w:sz="0" w:space="0" w:color="auto"/>
        <w:left w:val="none" w:sz="0" w:space="0" w:color="auto"/>
        <w:bottom w:val="none" w:sz="0" w:space="0" w:color="auto"/>
        <w:right w:val="none" w:sz="0" w:space="0" w:color="auto"/>
      </w:divBdr>
    </w:div>
    <w:div w:id="495390239">
      <w:bodyDiv w:val="1"/>
      <w:marLeft w:val="0"/>
      <w:marRight w:val="0"/>
      <w:marTop w:val="0"/>
      <w:marBottom w:val="0"/>
      <w:divBdr>
        <w:top w:val="none" w:sz="0" w:space="0" w:color="auto"/>
        <w:left w:val="none" w:sz="0" w:space="0" w:color="auto"/>
        <w:bottom w:val="none" w:sz="0" w:space="0" w:color="auto"/>
        <w:right w:val="none" w:sz="0" w:space="0" w:color="auto"/>
      </w:divBdr>
    </w:div>
    <w:div w:id="548804721">
      <w:bodyDiv w:val="1"/>
      <w:marLeft w:val="0"/>
      <w:marRight w:val="0"/>
      <w:marTop w:val="0"/>
      <w:marBottom w:val="0"/>
      <w:divBdr>
        <w:top w:val="none" w:sz="0" w:space="0" w:color="auto"/>
        <w:left w:val="none" w:sz="0" w:space="0" w:color="auto"/>
        <w:bottom w:val="none" w:sz="0" w:space="0" w:color="auto"/>
        <w:right w:val="none" w:sz="0" w:space="0" w:color="auto"/>
      </w:divBdr>
    </w:div>
    <w:div w:id="566646085">
      <w:bodyDiv w:val="1"/>
      <w:marLeft w:val="0"/>
      <w:marRight w:val="0"/>
      <w:marTop w:val="0"/>
      <w:marBottom w:val="0"/>
      <w:divBdr>
        <w:top w:val="none" w:sz="0" w:space="0" w:color="auto"/>
        <w:left w:val="none" w:sz="0" w:space="0" w:color="auto"/>
        <w:bottom w:val="none" w:sz="0" w:space="0" w:color="auto"/>
        <w:right w:val="none" w:sz="0" w:space="0" w:color="auto"/>
      </w:divBdr>
    </w:div>
    <w:div w:id="658341135">
      <w:bodyDiv w:val="1"/>
      <w:marLeft w:val="0"/>
      <w:marRight w:val="0"/>
      <w:marTop w:val="0"/>
      <w:marBottom w:val="0"/>
      <w:divBdr>
        <w:top w:val="none" w:sz="0" w:space="0" w:color="auto"/>
        <w:left w:val="none" w:sz="0" w:space="0" w:color="auto"/>
        <w:bottom w:val="none" w:sz="0" w:space="0" w:color="auto"/>
        <w:right w:val="none" w:sz="0" w:space="0" w:color="auto"/>
      </w:divBdr>
    </w:div>
    <w:div w:id="680200529">
      <w:bodyDiv w:val="1"/>
      <w:marLeft w:val="0"/>
      <w:marRight w:val="0"/>
      <w:marTop w:val="0"/>
      <w:marBottom w:val="0"/>
      <w:divBdr>
        <w:top w:val="none" w:sz="0" w:space="0" w:color="auto"/>
        <w:left w:val="none" w:sz="0" w:space="0" w:color="auto"/>
        <w:bottom w:val="none" w:sz="0" w:space="0" w:color="auto"/>
        <w:right w:val="none" w:sz="0" w:space="0" w:color="auto"/>
      </w:divBdr>
    </w:div>
    <w:div w:id="691690775">
      <w:bodyDiv w:val="1"/>
      <w:marLeft w:val="0"/>
      <w:marRight w:val="0"/>
      <w:marTop w:val="0"/>
      <w:marBottom w:val="0"/>
      <w:divBdr>
        <w:top w:val="none" w:sz="0" w:space="0" w:color="auto"/>
        <w:left w:val="none" w:sz="0" w:space="0" w:color="auto"/>
        <w:bottom w:val="none" w:sz="0" w:space="0" w:color="auto"/>
        <w:right w:val="none" w:sz="0" w:space="0" w:color="auto"/>
      </w:divBdr>
    </w:div>
    <w:div w:id="692732635">
      <w:bodyDiv w:val="1"/>
      <w:marLeft w:val="0"/>
      <w:marRight w:val="0"/>
      <w:marTop w:val="0"/>
      <w:marBottom w:val="0"/>
      <w:divBdr>
        <w:top w:val="none" w:sz="0" w:space="0" w:color="auto"/>
        <w:left w:val="none" w:sz="0" w:space="0" w:color="auto"/>
        <w:bottom w:val="none" w:sz="0" w:space="0" w:color="auto"/>
        <w:right w:val="none" w:sz="0" w:space="0" w:color="auto"/>
      </w:divBdr>
    </w:div>
    <w:div w:id="785661490">
      <w:bodyDiv w:val="1"/>
      <w:marLeft w:val="0"/>
      <w:marRight w:val="0"/>
      <w:marTop w:val="0"/>
      <w:marBottom w:val="0"/>
      <w:divBdr>
        <w:top w:val="none" w:sz="0" w:space="0" w:color="auto"/>
        <w:left w:val="none" w:sz="0" w:space="0" w:color="auto"/>
        <w:bottom w:val="none" w:sz="0" w:space="0" w:color="auto"/>
        <w:right w:val="none" w:sz="0" w:space="0" w:color="auto"/>
      </w:divBdr>
    </w:div>
    <w:div w:id="922832233">
      <w:bodyDiv w:val="1"/>
      <w:marLeft w:val="0"/>
      <w:marRight w:val="0"/>
      <w:marTop w:val="0"/>
      <w:marBottom w:val="0"/>
      <w:divBdr>
        <w:top w:val="none" w:sz="0" w:space="0" w:color="auto"/>
        <w:left w:val="none" w:sz="0" w:space="0" w:color="auto"/>
        <w:bottom w:val="none" w:sz="0" w:space="0" w:color="auto"/>
        <w:right w:val="none" w:sz="0" w:space="0" w:color="auto"/>
      </w:divBdr>
    </w:div>
    <w:div w:id="928779074">
      <w:bodyDiv w:val="1"/>
      <w:marLeft w:val="0"/>
      <w:marRight w:val="0"/>
      <w:marTop w:val="0"/>
      <w:marBottom w:val="0"/>
      <w:divBdr>
        <w:top w:val="none" w:sz="0" w:space="0" w:color="auto"/>
        <w:left w:val="none" w:sz="0" w:space="0" w:color="auto"/>
        <w:bottom w:val="none" w:sz="0" w:space="0" w:color="auto"/>
        <w:right w:val="none" w:sz="0" w:space="0" w:color="auto"/>
      </w:divBdr>
    </w:div>
    <w:div w:id="950014653">
      <w:bodyDiv w:val="1"/>
      <w:marLeft w:val="0"/>
      <w:marRight w:val="0"/>
      <w:marTop w:val="0"/>
      <w:marBottom w:val="0"/>
      <w:divBdr>
        <w:top w:val="none" w:sz="0" w:space="0" w:color="auto"/>
        <w:left w:val="none" w:sz="0" w:space="0" w:color="auto"/>
        <w:bottom w:val="none" w:sz="0" w:space="0" w:color="auto"/>
        <w:right w:val="none" w:sz="0" w:space="0" w:color="auto"/>
      </w:divBdr>
    </w:div>
    <w:div w:id="996223661">
      <w:bodyDiv w:val="1"/>
      <w:marLeft w:val="0"/>
      <w:marRight w:val="0"/>
      <w:marTop w:val="0"/>
      <w:marBottom w:val="0"/>
      <w:divBdr>
        <w:top w:val="none" w:sz="0" w:space="0" w:color="auto"/>
        <w:left w:val="none" w:sz="0" w:space="0" w:color="auto"/>
        <w:bottom w:val="none" w:sz="0" w:space="0" w:color="auto"/>
        <w:right w:val="none" w:sz="0" w:space="0" w:color="auto"/>
      </w:divBdr>
    </w:div>
    <w:div w:id="999313821">
      <w:bodyDiv w:val="1"/>
      <w:marLeft w:val="0"/>
      <w:marRight w:val="0"/>
      <w:marTop w:val="0"/>
      <w:marBottom w:val="0"/>
      <w:divBdr>
        <w:top w:val="none" w:sz="0" w:space="0" w:color="auto"/>
        <w:left w:val="none" w:sz="0" w:space="0" w:color="auto"/>
        <w:bottom w:val="none" w:sz="0" w:space="0" w:color="auto"/>
        <w:right w:val="none" w:sz="0" w:space="0" w:color="auto"/>
      </w:divBdr>
    </w:div>
    <w:div w:id="1031996988">
      <w:bodyDiv w:val="1"/>
      <w:marLeft w:val="0"/>
      <w:marRight w:val="0"/>
      <w:marTop w:val="0"/>
      <w:marBottom w:val="0"/>
      <w:divBdr>
        <w:top w:val="none" w:sz="0" w:space="0" w:color="auto"/>
        <w:left w:val="none" w:sz="0" w:space="0" w:color="auto"/>
        <w:bottom w:val="none" w:sz="0" w:space="0" w:color="auto"/>
        <w:right w:val="none" w:sz="0" w:space="0" w:color="auto"/>
      </w:divBdr>
    </w:div>
    <w:div w:id="1065029605">
      <w:bodyDiv w:val="1"/>
      <w:marLeft w:val="0"/>
      <w:marRight w:val="0"/>
      <w:marTop w:val="0"/>
      <w:marBottom w:val="0"/>
      <w:divBdr>
        <w:top w:val="none" w:sz="0" w:space="0" w:color="auto"/>
        <w:left w:val="none" w:sz="0" w:space="0" w:color="auto"/>
        <w:bottom w:val="none" w:sz="0" w:space="0" w:color="auto"/>
        <w:right w:val="none" w:sz="0" w:space="0" w:color="auto"/>
      </w:divBdr>
    </w:div>
    <w:div w:id="1074163523">
      <w:bodyDiv w:val="1"/>
      <w:marLeft w:val="0"/>
      <w:marRight w:val="0"/>
      <w:marTop w:val="0"/>
      <w:marBottom w:val="0"/>
      <w:divBdr>
        <w:top w:val="none" w:sz="0" w:space="0" w:color="auto"/>
        <w:left w:val="none" w:sz="0" w:space="0" w:color="auto"/>
        <w:bottom w:val="none" w:sz="0" w:space="0" w:color="auto"/>
        <w:right w:val="none" w:sz="0" w:space="0" w:color="auto"/>
      </w:divBdr>
    </w:div>
    <w:div w:id="1112898913">
      <w:bodyDiv w:val="1"/>
      <w:marLeft w:val="0"/>
      <w:marRight w:val="0"/>
      <w:marTop w:val="0"/>
      <w:marBottom w:val="0"/>
      <w:divBdr>
        <w:top w:val="none" w:sz="0" w:space="0" w:color="auto"/>
        <w:left w:val="none" w:sz="0" w:space="0" w:color="auto"/>
        <w:bottom w:val="none" w:sz="0" w:space="0" w:color="auto"/>
        <w:right w:val="none" w:sz="0" w:space="0" w:color="auto"/>
      </w:divBdr>
    </w:div>
    <w:div w:id="1197423888">
      <w:bodyDiv w:val="1"/>
      <w:marLeft w:val="0"/>
      <w:marRight w:val="0"/>
      <w:marTop w:val="0"/>
      <w:marBottom w:val="0"/>
      <w:divBdr>
        <w:top w:val="none" w:sz="0" w:space="0" w:color="auto"/>
        <w:left w:val="none" w:sz="0" w:space="0" w:color="auto"/>
        <w:bottom w:val="none" w:sz="0" w:space="0" w:color="auto"/>
        <w:right w:val="none" w:sz="0" w:space="0" w:color="auto"/>
      </w:divBdr>
    </w:div>
    <w:div w:id="1213074007">
      <w:bodyDiv w:val="1"/>
      <w:marLeft w:val="0"/>
      <w:marRight w:val="0"/>
      <w:marTop w:val="0"/>
      <w:marBottom w:val="0"/>
      <w:divBdr>
        <w:top w:val="none" w:sz="0" w:space="0" w:color="auto"/>
        <w:left w:val="none" w:sz="0" w:space="0" w:color="auto"/>
        <w:bottom w:val="none" w:sz="0" w:space="0" w:color="auto"/>
        <w:right w:val="none" w:sz="0" w:space="0" w:color="auto"/>
      </w:divBdr>
    </w:div>
    <w:div w:id="1231887501">
      <w:bodyDiv w:val="1"/>
      <w:marLeft w:val="0"/>
      <w:marRight w:val="0"/>
      <w:marTop w:val="0"/>
      <w:marBottom w:val="0"/>
      <w:divBdr>
        <w:top w:val="none" w:sz="0" w:space="0" w:color="auto"/>
        <w:left w:val="none" w:sz="0" w:space="0" w:color="auto"/>
        <w:bottom w:val="none" w:sz="0" w:space="0" w:color="auto"/>
        <w:right w:val="none" w:sz="0" w:space="0" w:color="auto"/>
      </w:divBdr>
    </w:div>
    <w:div w:id="1261714680">
      <w:bodyDiv w:val="1"/>
      <w:marLeft w:val="0"/>
      <w:marRight w:val="0"/>
      <w:marTop w:val="0"/>
      <w:marBottom w:val="0"/>
      <w:divBdr>
        <w:top w:val="none" w:sz="0" w:space="0" w:color="auto"/>
        <w:left w:val="none" w:sz="0" w:space="0" w:color="auto"/>
        <w:bottom w:val="none" w:sz="0" w:space="0" w:color="auto"/>
        <w:right w:val="none" w:sz="0" w:space="0" w:color="auto"/>
      </w:divBdr>
    </w:div>
    <w:div w:id="1300112068">
      <w:bodyDiv w:val="1"/>
      <w:marLeft w:val="0"/>
      <w:marRight w:val="0"/>
      <w:marTop w:val="0"/>
      <w:marBottom w:val="0"/>
      <w:divBdr>
        <w:top w:val="none" w:sz="0" w:space="0" w:color="auto"/>
        <w:left w:val="none" w:sz="0" w:space="0" w:color="auto"/>
        <w:bottom w:val="none" w:sz="0" w:space="0" w:color="auto"/>
        <w:right w:val="none" w:sz="0" w:space="0" w:color="auto"/>
      </w:divBdr>
    </w:div>
    <w:div w:id="1359888565">
      <w:bodyDiv w:val="1"/>
      <w:marLeft w:val="0"/>
      <w:marRight w:val="0"/>
      <w:marTop w:val="0"/>
      <w:marBottom w:val="0"/>
      <w:divBdr>
        <w:top w:val="none" w:sz="0" w:space="0" w:color="auto"/>
        <w:left w:val="none" w:sz="0" w:space="0" w:color="auto"/>
        <w:bottom w:val="none" w:sz="0" w:space="0" w:color="auto"/>
        <w:right w:val="none" w:sz="0" w:space="0" w:color="auto"/>
      </w:divBdr>
    </w:div>
    <w:div w:id="1497840416">
      <w:bodyDiv w:val="1"/>
      <w:marLeft w:val="0"/>
      <w:marRight w:val="0"/>
      <w:marTop w:val="0"/>
      <w:marBottom w:val="0"/>
      <w:divBdr>
        <w:top w:val="none" w:sz="0" w:space="0" w:color="auto"/>
        <w:left w:val="none" w:sz="0" w:space="0" w:color="auto"/>
        <w:bottom w:val="none" w:sz="0" w:space="0" w:color="auto"/>
        <w:right w:val="none" w:sz="0" w:space="0" w:color="auto"/>
      </w:divBdr>
    </w:div>
    <w:div w:id="1524125492">
      <w:bodyDiv w:val="1"/>
      <w:marLeft w:val="0"/>
      <w:marRight w:val="0"/>
      <w:marTop w:val="0"/>
      <w:marBottom w:val="0"/>
      <w:divBdr>
        <w:top w:val="none" w:sz="0" w:space="0" w:color="auto"/>
        <w:left w:val="none" w:sz="0" w:space="0" w:color="auto"/>
        <w:bottom w:val="none" w:sz="0" w:space="0" w:color="auto"/>
        <w:right w:val="none" w:sz="0" w:space="0" w:color="auto"/>
      </w:divBdr>
    </w:div>
    <w:div w:id="1609581139">
      <w:bodyDiv w:val="1"/>
      <w:marLeft w:val="0"/>
      <w:marRight w:val="0"/>
      <w:marTop w:val="0"/>
      <w:marBottom w:val="0"/>
      <w:divBdr>
        <w:top w:val="none" w:sz="0" w:space="0" w:color="auto"/>
        <w:left w:val="none" w:sz="0" w:space="0" w:color="auto"/>
        <w:bottom w:val="none" w:sz="0" w:space="0" w:color="auto"/>
        <w:right w:val="none" w:sz="0" w:space="0" w:color="auto"/>
      </w:divBdr>
    </w:div>
    <w:div w:id="1633320145">
      <w:bodyDiv w:val="1"/>
      <w:marLeft w:val="0"/>
      <w:marRight w:val="0"/>
      <w:marTop w:val="0"/>
      <w:marBottom w:val="0"/>
      <w:divBdr>
        <w:top w:val="none" w:sz="0" w:space="0" w:color="auto"/>
        <w:left w:val="none" w:sz="0" w:space="0" w:color="auto"/>
        <w:bottom w:val="none" w:sz="0" w:space="0" w:color="auto"/>
        <w:right w:val="none" w:sz="0" w:space="0" w:color="auto"/>
      </w:divBdr>
    </w:div>
    <w:div w:id="1646474283">
      <w:bodyDiv w:val="1"/>
      <w:marLeft w:val="0"/>
      <w:marRight w:val="0"/>
      <w:marTop w:val="0"/>
      <w:marBottom w:val="0"/>
      <w:divBdr>
        <w:top w:val="none" w:sz="0" w:space="0" w:color="auto"/>
        <w:left w:val="none" w:sz="0" w:space="0" w:color="auto"/>
        <w:bottom w:val="none" w:sz="0" w:space="0" w:color="auto"/>
        <w:right w:val="none" w:sz="0" w:space="0" w:color="auto"/>
      </w:divBdr>
    </w:div>
    <w:div w:id="1660229798">
      <w:bodyDiv w:val="1"/>
      <w:marLeft w:val="0"/>
      <w:marRight w:val="0"/>
      <w:marTop w:val="0"/>
      <w:marBottom w:val="0"/>
      <w:divBdr>
        <w:top w:val="none" w:sz="0" w:space="0" w:color="auto"/>
        <w:left w:val="none" w:sz="0" w:space="0" w:color="auto"/>
        <w:bottom w:val="none" w:sz="0" w:space="0" w:color="auto"/>
        <w:right w:val="none" w:sz="0" w:space="0" w:color="auto"/>
      </w:divBdr>
      <w:divsChild>
        <w:div w:id="44061511">
          <w:marLeft w:val="0"/>
          <w:marRight w:val="0"/>
          <w:marTop w:val="0"/>
          <w:marBottom w:val="150"/>
          <w:divBdr>
            <w:top w:val="none" w:sz="0" w:space="0" w:color="auto"/>
            <w:left w:val="none" w:sz="0" w:space="0" w:color="auto"/>
            <w:bottom w:val="none" w:sz="0" w:space="0" w:color="auto"/>
            <w:right w:val="none" w:sz="0" w:space="0" w:color="auto"/>
          </w:divBdr>
        </w:div>
        <w:div w:id="943653404">
          <w:marLeft w:val="0"/>
          <w:marRight w:val="0"/>
          <w:marTop w:val="0"/>
          <w:marBottom w:val="150"/>
          <w:divBdr>
            <w:top w:val="none" w:sz="0" w:space="0" w:color="auto"/>
            <w:left w:val="none" w:sz="0" w:space="0" w:color="auto"/>
            <w:bottom w:val="none" w:sz="0" w:space="0" w:color="auto"/>
            <w:right w:val="none" w:sz="0" w:space="0" w:color="auto"/>
          </w:divBdr>
        </w:div>
      </w:divsChild>
    </w:div>
    <w:div w:id="1692217044">
      <w:bodyDiv w:val="1"/>
      <w:marLeft w:val="0"/>
      <w:marRight w:val="0"/>
      <w:marTop w:val="0"/>
      <w:marBottom w:val="0"/>
      <w:divBdr>
        <w:top w:val="none" w:sz="0" w:space="0" w:color="auto"/>
        <w:left w:val="none" w:sz="0" w:space="0" w:color="auto"/>
        <w:bottom w:val="none" w:sz="0" w:space="0" w:color="auto"/>
        <w:right w:val="none" w:sz="0" w:space="0" w:color="auto"/>
      </w:divBdr>
    </w:div>
    <w:div w:id="1726493149">
      <w:bodyDiv w:val="1"/>
      <w:marLeft w:val="0"/>
      <w:marRight w:val="0"/>
      <w:marTop w:val="0"/>
      <w:marBottom w:val="0"/>
      <w:divBdr>
        <w:top w:val="none" w:sz="0" w:space="0" w:color="auto"/>
        <w:left w:val="none" w:sz="0" w:space="0" w:color="auto"/>
        <w:bottom w:val="none" w:sz="0" w:space="0" w:color="auto"/>
        <w:right w:val="none" w:sz="0" w:space="0" w:color="auto"/>
      </w:divBdr>
    </w:div>
    <w:div w:id="1732774503">
      <w:bodyDiv w:val="1"/>
      <w:marLeft w:val="0"/>
      <w:marRight w:val="0"/>
      <w:marTop w:val="0"/>
      <w:marBottom w:val="0"/>
      <w:divBdr>
        <w:top w:val="none" w:sz="0" w:space="0" w:color="auto"/>
        <w:left w:val="none" w:sz="0" w:space="0" w:color="auto"/>
        <w:bottom w:val="none" w:sz="0" w:space="0" w:color="auto"/>
        <w:right w:val="none" w:sz="0" w:space="0" w:color="auto"/>
      </w:divBdr>
    </w:div>
    <w:div w:id="1750537776">
      <w:bodyDiv w:val="1"/>
      <w:marLeft w:val="0"/>
      <w:marRight w:val="0"/>
      <w:marTop w:val="0"/>
      <w:marBottom w:val="0"/>
      <w:divBdr>
        <w:top w:val="none" w:sz="0" w:space="0" w:color="auto"/>
        <w:left w:val="none" w:sz="0" w:space="0" w:color="auto"/>
        <w:bottom w:val="none" w:sz="0" w:space="0" w:color="auto"/>
        <w:right w:val="none" w:sz="0" w:space="0" w:color="auto"/>
      </w:divBdr>
    </w:div>
    <w:div w:id="1764914928">
      <w:bodyDiv w:val="1"/>
      <w:marLeft w:val="0"/>
      <w:marRight w:val="0"/>
      <w:marTop w:val="0"/>
      <w:marBottom w:val="0"/>
      <w:divBdr>
        <w:top w:val="none" w:sz="0" w:space="0" w:color="auto"/>
        <w:left w:val="none" w:sz="0" w:space="0" w:color="auto"/>
        <w:bottom w:val="none" w:sz="0" w:space="0" w:color="auto"/>
        <w:right w:val="none" w:sz="0" w:space="0" w:color="auto"/>
      </w:divBdr>
    </w:div>
    <w:div w:id="1812164340">
      <w:bodyDiv w:val="1"/>
      <w:marLeft w:val="0"/>
      <w:marRight w:val="0"/>
      <w:marTop w:val="0"/>
      <w:marBottom w:val="0"/>
      <w:divBdr>
        <w:top w:val="none" w:sz="0" w:space="0" w:color="auto"/>
        <w:left w:val="none" w:sz="0" w:space="0" w:color="auto"/>
        <w:bottom w:val="none" w:sz="0" w:space="0" w:color="auto"/>
        <w:right w:val="none" w:sz="0" w:space="0" w:color="auto"/>
      </w:divBdr>
    </w:div>
    <w:div w:id="1848401570">
      <w:bodyDiv w:val="1"/>
      <w:marLeft w:val="0"/>
      <w:marRight w:val="0"/>
      <w:marTop w:val="0"/>
      <w:marBottom w:val="0"/>
      <w:divBdr>
        <w:top w:val="none" w:sz="0" w:space="0" w:color="auto"/>
        <w:left w:val="none" w:sz="0" w:space="0" w:color="auto"/>
        <w:bottom w:val="none" w:sz="0" w:space="0" w:color="auto"/>
        <w:right w:val="none" w:sz="0" w:space="0" w:color="auto"/>
      </w:divBdr>
    </w:div>
    <w:div w:id="1883403197">
      <w:bodyDiv w:val="1"/>
      <w:marLeft w:val="0"/>
      <w:marRight w:val="0"/>
      <w:marTop w:val="0"/>
      <w:marBottom w:val="0"/>
      <w:divBdr>
        <w:top w:val="none" w:sz="0" w:space="0" w:color="auto"/>
        <w:left w:val="none" w:sz="0" w:space="0" w:color="auto"/>
        <w:bottom w:val="none" w:sz="0" w:space="0" w:color="auto"/>
        <w:right w:val="none" w:sz="0" w:space="0" w:color="auto"/>
      </w:divBdr>
    </w:div>
    <w:div w:id="1920557884">
      <w:bodyDiv w:val="1"/>
      <w:marLeft w:val="0"/>
      <w:marRight w:val="0"/>
      <w:marTop w:val="0"/>
      <w:marBottom w:val="0"/>
      <w:divBdr>
        <w:top w:val="none" w:sz="0" w:space="0" w:color="auto"/>
        <w:left w:val="none" w:sz="0" w:space="0" w:color="auto"/>
        <w:bottom w:val="none" w:sz="0" w:space="0" w:color="auto"/>
        <w:right w:val="none" w:sz="0" w:space="0" w:color="auto"/>
      </w:divBdr>
    </w:div>
    <w:div w:id="1922761373">
      <w:bodyDiv w:val="1"/>
      <w:marLeft w:val="0"/>
      <w:marRight w:val="0"/>
      <w:marTop w:val="0"/>
      <w:marBottom w:val="0"/>
      <w:divBdr>
        <w:top w:val="none" w:sz="0" w:space="0" w:color="auto"/>
        <w:left w:val="none" w:sz="0" w:space="0" w:color="auto"/>
        <w:bottom w:val="none" w:sz="0" w:space="0" w:color="auto"/>
        <w:right w:val="none" w:sz="0" w:space="0" w:color="auto"/>
      </w:divBdr>
    </w:div>
    <w:div w:id="1959025730">
      <w:bodyDiv w:val="1"/>
      <w:marLeft w:val="0"/>
      <w:marRight w:val="0"/>
      <w:marTop w:val="0"/>
      <w:marBottom w:val="0"/>
      <w:divBdr>
        <w:top w:val="none" w:sz="0" w:space="0" w:color="auto"/>
        <w:left w:val="none" w:sz="0" w:space="0" w:color="auto"/>
        <w:bottom w:val="none" w:sz="0" w:space="0" w:color="auto"/>
        <w:right w:val="none" w:sz="0" w:space="0" w:color="auto"/>
      </w:divBdr>
    </w:div>
    <w:div w:id="2054964277">
      <w:bodyDiv w:val="1"/>
      <w:marLeft w:val="0"/>
      <w:marRight w:val="0"/>
      <w:marTop w:val="0"/>
      <w:marBottom w:val="0"/>
      <w:divBdr>
        <w:top w:val="none" w:sz="0" w:space="0" w:color="auto"/>
        <w:left w:val="none" w:sz="0" w:space="0" w:color="auto"/>
        <w:bottom w:val="none" w:sz="0" w:space="0" w:color="auto"/>
        <w:right w:val="none" w:sz="0" w:space="0" w:color="auto"/>
      </w:divBdr>
    </w:div>
    <w:div w:id="2057195278">
      <w:bodyDiv w:val="1"/>
      <w:marLeft w:val="0"/>
      <w:marRight w:val="0"/>
      <w:marTop w:val="0"/>
      <w:marBottom w:val="0"/>
      <w:divBdr>
        <w:top w:val="none" w:sz="0" w:space="0" w:color="auto"/>
        <w:left w:val="none" w:sz="0" w:space="0" w:color="auto"/>
        <w:bottom w:val="none" w:sz="0" w:space="0" w:color="auto"/>
        <w:right w:val="none" w:sz="0" w:space="0" w:color="auto"/>
      </w:divBdr>
    </w:div>
    <w:div w:id="2099515572">
      <w:bodyDiv w:val="1"/>
      <w:marLeft w:val="0"/>
      <w:marRight w:val="0"/>
      <w:marTop w:val="0"/>
      <w:marBottom w:val="0"/>
      <w:divBdr>
        <w:top w:val="none" w:sz="0" w:space="0" w:color="auto"/>
        <w:left w:val="none" w:sz="0" w:space="0" w:color="auto"/>
        <w:bottom w:val="none" w:sz="0" w:space="0" w:color="auto"/>
        <w:right w:val="none" w:sz="0" w:space="0" w:color="auto"/>
      </w:divBdr>
    </w:div>
    <w:div w:id="212738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lkl\Desktop\DT%20ngh&#7883;%20quy&#7871;t%20bi&#7875;u%20m&#7851;u%20H&#204;nh%20s&#7921;%20(ng&#224;y%2004.8.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BDF7-E3E2-4CC5-BCC9-9B2D5725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 nghị quyết biểu mẫu HÌnh sự (ngày 04.8.2016)</Template>
  <TotalTime>0</TotalTime>
  <Pages>19</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46712</CharactersWithSpaces>
  <SharedDoc>false</SharedDoc>
  <HLinks>
    <vt:vector size="6" baseType="variant">
      <vt:variant>
        <vt:i4>5898366</vt:i4>
      </vt:variant>
      <vt:variant>
        <vt:i4>0</vt:i4>
      </vt:variant>
      <vt:variant>
        <vt:i4>0</vt:i4>
      </vt:variant>
      <vt:variant>
        <vt:i4>5</vt:i4>
      </vt:variant>
      <vt:variant>
        <vt:lpwstr>https://thuvienphapluat.vn/van-ban/Bo-may-hanh-chinh/Van-ban-hop-nhat-01-VBHN-VPQH-2017-Bo-luat-Hinh-su-363655.aspx</vt:lpwstr>
      </vt:variant>
      <vt:variant>
        <vt:lpwstr>_ftn264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lllkl</dc:creator>
  <cp:keywords/>
  <cp:lastModifiedBy>Windows User</cp:lastModifiedBy>
  <cp:revision>2</cp:revision>
  <cp:lastPrinted>2023-10-03T07:57:00Z</cp:lastPrinted>
  <dcterms:created xsi:type="dcterms:W3CDTF">2023-10-06T08:54:00Z</dcterms:created>
  <dcterms:modified xsi:type="dcterms:W3CDTF">2023-10-06T08:54:00Z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9" name="DISdDocName">
    <vt:lpwstr>TAND314021</vt:lpwstr>
  </property>
  <property fmtid="{D5CDD505-2E9C-101B-9397-08002B2CF9AE}" pid="10" name="DISProperties">
    <vt:lpwstr>DISdDocName,DIScgiUrl,DISdUser,DISdID,DISidcName,DISTaskPaneUrl</vt:lpwstr>
  </property>
  <property fmtid="{D5CDD505-2E9C-101B-9397-08002B2CF9AE}" pid="11" name="DIScgiUrl">
    <vt:lpwstr>http://dc-content-01:16200/cs/idcplg</vt:lpwstr>
  </property>
  <property fmtid="{D5CDD505-2E9C-101B-9397-08002B2CF9AE}" pid="12" name="DISdUser">
    <vt:lpwstr>anonymous</vt:lpwstr>
  </property>
  <property fmtid="{D5CDD505-2E9C-101B-9397-08002B2CF9AE}" pid="13" name="DISdID">
    <vt:lpwstr>325908</vt:lpwstr>
  </property>
  <property fmtid="{D5CDD505-2E9C-101B-9397-08002B2CF9AE}" pid="14" name="DISidcName">
    <vt:lpwstr>dcwcc</vt:lpwstr>
  </property>
  <property fmtid="{D5CDD505-2E9C-101B-9397-08002B2CF9AE}" pid="15" name="DISTaskPaneUrl">
    <vt:lpwstr>http://dc-content-01:16200/cs/idcplg?IdcService=DESKTOP_DOC_INFO&amp;dDocName=TAND314021&amp;dID=325908&amp;ClientControlled=DocMan,taskpane&amp;coreContentOnly=1</vt:lpwstr>
  </property>
</Properties>
</file>